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1"/>
      </w:tblGrid>
      <w:tr w:rsidR="00146FB0" w14:paraId="2CA8EE72" w14:textId="77777777" w:rsidTr="00B96EB9">
        <w:trPr>
          <w:trHeight w:val="80"/>
        </w:trPr>
        <w:tc>
          <w:tcPr>
            <w:tcW w:w="1418" w:type="dxa"/>
          </w:tcPr>
          <w:p w14:paraId="74FE2E85" w14:textId="77777777" w:rsidR="00146FB0" w:rsidRPr="00216138" w:rsidRDefault="00146FB0" w:rsidP="00FB6589">
            <w:pPr>
              <w:rPr>
                <w:b/>
                <w:bCs/>
                <w:sz w:val="16"/>
                <w:szCs w:val="16"/>
              </w:rPr>
            </w:pPr>
          </w:p>
        </w:tc>
        <w:tc>
          <w:tcPr>
            <w:tcW w:w="4531" w:type="dxa"/>
          </w:tcPr>
          <w:p w14:paraId="564B953B" w14:textId="77777777" w:rsidR="00146FB0" w:rsidRPr="00216138" w:rsidRDefault="00146FB0" w:rsidP="00FB6589">
            <w:pPr>
              <w:rPr>
                <w:sz w:val="16"/>
                <w:szCs w:val="16"/>
              </w:rPr>
            </w:pPr>
          </w:p>
        </w:tc>
      </w:tr>
      <w:tr w:rsidR="00146FB0" w14:paraId="0987D336" w14:textId="77777777" w:rsidTr="617A79A5">
        <w:tc>
          <w:tcPr>
            <w:tcW w:w="1418" w:type="dxa"/>
          </w:tcPr>
          <w:p w14:paraId="67D06879" w14:textId="77777777" w:rsidR="00146FB0" w:rsidRPr="00B96EB9" w:rsidRDefault="00146FB0" w:rsidP="00FB6589">
            <w:pPr>
              <w:rPr>
                <w:b/>
                <w:bCs/>
                <w:sz w:val="20"/>
                <w:szCs w:val="20"/>
              </w:rPr>
            </w:pPr>
            <w:r w:rsidRPr="00B96EB9">
              <w:rPr>
                <w:b/>
                <w:bCs/>
                <w:sz w:val="20"/>
                <w:szCs w:val="20"/>
              </w:rPr>
              <w:t>Anm</w:t>
            </w:r>
            <w:r w:rsidRPr="00B96EB9">
              <w:rPr>
                <w:b/>
                <w:bCs/>
                <w:spacing w:val="-1"/>
                <w:sz w:val="20"/>
                <w:szCs w:val="20"/>
              </w:rPr>
              <w:t>e</w:t>
            </w:r>
            <w:r w:rsidRPr="00B96EB9">
              <w:rPr>
                <w:b/>
                <w:bCs/>
                <w:sz w:val="20"/>
                <w:szCs w:val="20"/>
              </w:rPr>
              <w:t>l</w:t>
            </w:r>
            <w:r w:rsidRPr="00B96EB9">
              <w:rPr>
                <w:b/>
                <w:bCs/>
                <w:spacing w:val="1"/>
                <w:sz w:val="20"/>
                <w:szCs w:val="20"/>
              </w:rPr>
              <w:t>d</w:t>
            </w:r>
            <w:r w:rsidRPr="00B96EB9">
              <w:rPr>
                <w:b/>
                <w:bCs/>
                <w:spacing w:val="-1"/>
                <w:sz w:val="20"/>
                <w:szCs w:val="20"/>
              </w:rPr>
              <w:t>er</w:t>
            </w:r>
            <w:r w:rsidRPr="00B96EB9">
              <w:rPr>
                <w:b/>
                <w:bCs/>
                <w:sz w:val="20"/>
                <w:szCs w:val="20"/>
              </w:rPr>
              <w:t>:</w:t>
            </w:r>
          </w:p>
        </w:tc>
        <w:tc>
          <w:tcPr>
            <w:tcW w:w="4531" w:type="dxa"/>
          </w:tcPr>
          <w:p w14:paraId="4144DAB9" w14:textId="18181795" w:rsidR="00146FB0" w:rsidRPr="00B96EB9" w:rsidRDefault="00146FB0" w:rsidP="00FB6589">
            <w:pPr>
              <w:rPr>
                <w:sz w:val="20"/>
                <w:szCs w:val="20"/>
              </w:rPr>
            </w:pPr>
            <w:r w:rsidRPr="00B96EB9">
              <w:rPr>
                <w:sz w:val="20"/>
                <w:szCs w:val="20"/>
                <w:highlight w:val="yellow"/>
              </w:rPr>
              <w:t>Vand</w:t>
            </w:r>
            <w:r w:rsidR="006C245A">
              <w:rPr>
                <w:sz w:val="20"/>
                <w:szCs w:val="20"/>
                <w:highlight w:val="yellow"/>
              </w:rPr>
              <w:t>forsyning</w:t>
            </w:r>
          </w:p>
        </w:tc>
      </w:tr>
      <w:tr w:rsidR="00146FB0" w14:paraId="34B3023C" w14:textId="77777777" w:rsidTr="617A79A5">
        <w:trPr>
          <w:trHeight w:val="580"/>
        </w:trPr>
        <w:tc>
          <w:tcPr>
            <w:tcW w:w="1418" w:type="dxa"/>
          </w:tcPr>
          <w:p w14:paraId="3ABE7697" w14:textId="1A8E737D" w:rsidR="00146FB0" w:rsidRPr="00B96EB9" w:rsidRDefault="00146FB0" w:rsidP="00FB6589">
            <w:pPr>
              <w:rPr>
                <w:b/>
                <w:bCs/>
                <w:sz w:val="20"/>
                <w:szCs w:val="20"/>
              </w:rPr>
            </w:pPr>
          </w:p>
        </w:tc>
        <w:tc>
          <w:tcPr>
            <w:tcW w:w="4531" w:type="dxa"/>
          </w:tcPr>
          <w:p w14:paraId="37D84CA2" w14:textId="77777777" w:rsidR="00146FB0" w:rsidRPr="00B96EB9" w:rsidRDefault="00146FB0" w:rsidP="00FB6589">
            <w:pPr>
              <w:rPr>
                <w:sz w:val="20"/>
                <w:szCs w:val="20"/>
                <w:highlight w:val="yellow"/>
              </w:rPr>
            </w:pPr>
            <w:r w:rsidRPr="00B96EB9">
              <w:rPr>
                <w:spacing w:val="2"/>
                <w:sz w:val="20"/>
                <w:szCs w:val="20"/>
                <w:highlight w:val="yellow"/>
              </w:rPr>
              <w:t>A</w:t>
            </w:r>
            <w:r w:rsidRPr="00B96EB9">
              <w:rPr>
                <w:sz w:val="20"/>
                <w:szCs w:val="20"/>
                <w:highlight w:val="yellow"/>
              </w:rPr>
              <w:t>d</w:t>
            </w:r>
            <w:r w:rsidRPr="00B96EB9">
              <w:rPr>
                <w:spacing w:val="-1"/>
                <w:sz w:val="20"/>
                <w:szCs w:val="20"/>
                <w:highlight w:val="yellow"/>
              </w:rPr>
              <w:t>re</w:t>
            </w:r>
            <w:r w:rsidRPr="00B96EB9">
              <w:rPr>
                <w:sz w:val="20"/>
                <w:szCs w:val="20"/>
                <w:highlight w:val="yellow"/>
              </w:rPr>
              <w:t>ss</w:t>
            </w:r>
            <w:r w:rsidRPr="00B96EB9">
              <w:rPr>
                <w:spacing w:val="4"/>
                <w:sz w:val="20"/>
                <w:szCs w:val="20"/>
                <w:highlight w:val="yellow"/>
              </w:rPr>
              <w:t>e</w:t>
            </w:r>
          </w:p>
          <w:p w14:paraId="0000AB29" w14:textId="77777777" w:rsidR="00146FB0" w:rsidRPr="00B96EB9" w:rsidRDefault="00146FB0" w:rsidP="00FB6589">
            <w:pPr>
              <w:rPr>
                <w:sz w:val="20"/>
                <w:szCs w:val="20"/>
              </w:rPr>
            </w:pPr>
            <w:r w:rsidRPr="00B96EB9">
              <w:rPr>
                <w:sz w:val="20"/>
                <w:szCs w:val="20"/>
                <w:highlight w:val="yellow"/>
              </w:rPr>
              <w:t>Postnum</w:t>
            </w:r>
            <w:r w:rsidRPr="00B96EB9">
              <w:rPr>
                <w:spacing w:val="1"/>
                <w:sz w:val="20"/>
                <w:szCs w:val="20"/>
                <w:highlight w:val="yellow"/>
              </w:rPr>
              <w:t>m</w:t>
            </w:r>
            <w:r w:rsidRPr="00B96EB9">
              <w:rPr>
                <w:spacing w:val="-1"/>
                <w:sz w:val="20"/>
                <w:szCs w:val="20"/>
                <w:highlight w:val="yellow"/>
              </w:rPr>
              <w:t>e</w:t>
            </w:r>
            <w:r w:rsidRPr="00B96EB9">
              <w:rPr>
                <w:sz w:val="20"/>
                <w:szCs w:val="20"/>
                <w:highlight w:val="yellow"/>
              </w:rPr>
              <w:t xml:space="preserve">r </w:t>
            </w:r>
            <w:r w:rsidRPr="00B96EB9">
              <w:rPr>
                <w:spacing w:val="4"/>
                <w:sz w:val="20"/>
                <w:szCs w:val="20"/>
                <w:highlight w:val="yellow"/>
              </w:rPr>
              <w:t>b</w:t>
            </w:r>
            <w:r w:rsidRPr="00B96EB9">
              <w:rPr>
                <w:sz w:val="20"/>
                <w:szCs w:val="20"/>
                <w:highlight w:val="yellow"/>
              </w:rPr>
              <w:t>y</w:t>
            </w:r>
          </w:p>
        </w:tc>
      </w:tr>
    </w:tbl>
    <w:p w14:paraId="5269966F" w14:textId="40511501" w:rsidR="00146FB0" w:rsidRDefault="00146FB0"/>
    <w:p w14:paraId="019F96B7" w14:textId="73782E7C" w:rsidR="00B944D4" w:rsidRDefault="00B944D4"/>
    <w:p w14:paraId="649C330C" w14:textId="10F05847" w:rsidR="00B944D4" w:rsidRPr="00500F4D" w:rsidRDefault="00B944D4" w:rsidP="00500F4D">
      <w:pPr>
        <w:jc w:val="center"/>
        <w:rPr>
          <w:sz w:val="40"/>
          <w:szCs w:val="40"/>
        </w:rPr>
      </w:pPr>
      <w:r w:rsidRPr="00500F4D">
        <w:rPr>
          <w:rFonts w:cstheme="minorHAnsi"/>
          <w:sz w:val="40"/>
          <w:szCs w:val="40"/>
        </w:rPr>
        <w:t>Deklaration</w:t>
      </w:r>
    </w:p>
    <w:p w14:paraId="37BCF166" w14:textId="77777777" w:rsidR="00FB6589" w:rsidRDefault="00216138" w:rsidP="00B944D4">
      <w:pPr>
        <w:pStyle w:val="Titel"/>
      </w:pPr>
      <w:r>
        <w:rPr>
          <w:noProof/>
        </w:rPr>
        <mc:AlternateContent>
          <mc:Choice Requires="wps">
            <w:drawing>
              <wp:anchor distT="0" distB="0" distL="114300" distR="114300" simplePos="0" relativeHeight="251664384" behindDoc="0" locked="0" layoutInCell="1" allowOverlap="1" wp14:anchorId="6013A56D" wp14:editId="6CBE3138">
                <wp:simplePos x="0" y="0"/>
                <wp:positionH relativeFrom="column">
                  <wp:posOffset>0</wp:posOffset>
                </wp:positionH>
                <wp:positionV relativeFrom="paragraph">
                  <wp:posOffset>0</wp:posOffset>
                </wp:positionV>
                <wp:extent cx="6161552" cy="0"/>
                <wp:effectExtent l="0" t="0" r="23495" b="12700"/>
                <wp:wrapNone/>
                <wp:docPr id="8" name="Lige forbindelse 8"/>
                <wp:cNvGraphicFramePr/>
                <a:graphic xmlns:a="http://schemas.openxmlformats.org/drawingml/2006/main">
                  <a:graphicData uri="http://schemas.microsoft.com/office/word/2010/wordprocessingShape">
                    <wps:wsp>
                      <wps:cNvCnPr/>
                      <wps:spPr>
                        <a:xfrm>
                          <a:off x="0" y="0"/>
                          <a:ext cx="6161552"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D5E40F" id="Lige forbindelse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" strokecolor="#115686 [3215]">
                <v:stroke endcap="round"/>
              </v:line>
            </w:pict>
          </mc:Fallback>
        </mc:AlternateContent>
      </w:r>
    </w:p>
    <w:p w14:paraId="2F0D94A5" w14:textId="32FFF410" w:rsidR="00D737A8" w:rsidRPr="003058B9" w:rsidRDefault="009F4B85" w:rsidP="00B944D4">
      <w:pPr>
        <w:pStyle w:val="Titel"/>
      </w:pPr>
      <w:r w:rsidRPr="003058B9">
        <w:t xml:space="preserve"> </w:t>
      </w:r>
      <w:r w:rsidR="00D737A8" w:rsidRPr="003058B9">
        <w:t>Rådighedsindskrænkning – ingen brug af pesticider (bekæmpelsesmidler)</w:t>
      </w:r>
    </w:p>
    <w:p w14:paraId="370C46B3" w14:textId="77777777" w:rsidR="00D737A8" w:rsidRPr="00EC2A78" w:rsidRDefault="00D737A8" w:rsidP="00D737A8">
      <w:pPr>
        <w:widowControl w:val="0"/>
        <w:autoSpaceDE w:val="0"/>
        <w:autoSpaceDN w:val="0"/>
        <w:adjustRightInd w:val="0"/>
        <w:ind w:left="142"/>
        <w:rPr>
          <w:rFonts w:cstheme="minorHAnsi"/>
          <w:sz w:val="22"/>
          <w:szCs w:val="22"/>
        </w:rPr>
      </w:pPr>
    </w:p>
    <w:p w14:paraId="6D9B1F1A" w14:textId="06A4A3DA" w:rsidR="0055299E" w:rsidRDefault="0055299E" w:rsidP="009B7CC7">
      <w:r w:rsidRPr="00974424">
        <w:rPr>
          <w:spacing w:val="-5"/>
        </w:rPr>
        <w:t xml:space="preserve">Ejer af </w:t>
      </w:r>
      <w:r>
        <w:rPr>
          <w:spacing w:val="-5"/>
        </w:rPr>
        <w:t xml:space="preserve">berørte </w:t>
      </w:r>
      <w:r w:rsidR="6D4AA54D">
        <w:rPr>
          <w:spacing w:val="-5"/>
        </w:rPr>
        <w:t xml:space="preserve">følgende </w:t>
      </w:r>
      <w:r w:rsidR="0D739CC7">
        <w:rPr>
          <w:spacing w:val="-5"/>
        </w:rPr>
        <w:t xml:space="preserve">ejerlav ved </w:t>
      </w:r>
      <w:r w:rsidRPr="00974424">
        <w:rPr>
          <w:spacing w:val="-5"/>
        </w:rPr>
        <w:t>matr.</w:t>
      </w:r>
      <w:r w:rsidR="006673A2">
        <w:rPr>
          <w:spacing w:val="-5"/>
        </w:rPr>
        <w:t>n</w:t>
      </w:r>
      <w:r w:rsidRPr="00974424">
        <w:rPr>
          <w:spacing w:val="-5"/>
        </w:rPr>
        <w:t>r</w:t>
      </w:r>
      <w:r w:rsidR="006673A2">
        <w:rPr>
          <w:spacing w:val="-5"/>
        </w:rPr>
        <w:t>.</w:t>
      </w:r>
      <w:r w:rsidR="2F357711" w:rsidRPr="00974424">
        <w:rPr>
          <w:spacing w:val="-5"/>
        </w:rPr>
        <w:t>:</w:t>
      </w:r>
      <w:r w:rsidR="40541D40" w:rsidRPr="00974424">
        <w:rPr>
          <w:spacing w:val="-5"/>
        </w:rPr>
        <w:t xml:space="preserve"> </w:t>
      </w:r>
      <w:r w:rsidR="79C9A661" w:rsidRPr="00974424">
        <w:rPr>
          <w:spacing w:val="-5"/>
        </w:rPr>
        <w:t xml:space="preserve"> </w:t>
      </w:r>
    </w:p>
    <w:p w14:paraId="73050F78" w14:textId="77777777" w:rsidR="009B7CC7" w:rsidRPr="00D5006C" w:rsidRDefault="009B7CC7" w:rsidP="009B7CC7">
      <w:bookmarkStart w:id="0" w:name="_Hlk93990008"/>
    </w:p>
    <w:tbl>
      <w:tblPr>
        <w:tblW w:w="0" w:type="auto"/>
        <w:tblLook w:val="04A0" w:firstRow="1" w:lastRow="0" w:firstColumn="1" w:lastColumn="0" w:noHBand="0" w:noVBand="1"/>
      </w:tblPr>
      <w:tblGrid>
        <w:gridCol w:w="1548"/>
        <w:gridCol w:w="4797"/>
        <w:gridCol w:w="2410"/>
      </w:tblGrid>
      <w:tr w:rsidR="009B7CC7" w:rsidRPr="00D5006C" w14:paraId="511D5655" w14:textId="77777777" w:rsidTr="617A79A5">
        <w:trPr>
          <w:trHeight w:val="394"/>
        </w:trPr>
        <w:tc>
          <w:tcPr>
            <w:tcW w:w="1548" w:type="dxa"/>
            <w:tcBorders>
              <w:bottom w:val="single" w:sz="4" w:space="0" w:color="auto"/>
            </w:tcBorders>
          </w:tcPr>
          <w:p w14:paraId="242F6582" w14:textId="77777777" w:rsidR="009B7CC7" w:rsidRPr="00D5006C" w:rsidRDefault="009B7CC7" w:rsidP="00DE07E8">
            <w:r w:rsidRPr="00D5006C">
              <w:t>Matr.nr.</w:t>
            </w:r>
          </w:p>
        </w:tc>
        <w:tc>
          <w:tcPr>
            <w:tcW w:w="4797" w:type="dxa"/>
            <w:tcBorders>
              <w:bottom w:val="single" w:sz="4" w:space="0" w:color="auto"/>
            </w:tcBorders>
          </w:tcPr>
          <w:p w14:paraId="4955E9E4" w14:textId="6120AAC7" w:rsidR="009B7CC7" w:rsidRPr="00D5006C" w:rsidRDefault="5FD9EEAD" w:rsidP="00DE07E8">
            <w:r>
              <w:t>E</w:t>
            </w:r>
            <w:r w:rsidR="009B7CC7">
              <w:t>jerlav</w:t>
            </w:r>
          </w:p>
        </w:tc>
        <w:tc>
          <w:tcPr>
            <w:tcW w:w="2410" w:type="dxa"/>
            <w:tcBorders>
              <w:bottom w:val="single" w:sz="4" w:space="0" w:color="auto"/>
            </w:tcBorders>
          </w:tcPr>
          <w:p w14:paraId="7FFABC78" w14:textId="77777777" w:rsidR="009B7CC7" w:rsidRPr="00D5006C" w:rsidRDefault="009B7CC7" w:rsidP="00DE07E8">
            <w:r w:rsidRPr="00D5006C">
              <w:t>Areal</w:t>
            </w:r>
          </w:p>
        </w:tc>
      </w:tr>
      <w:tr w:rsidR="009B7CC7" w:rsidRPr="00D5006C" w14:paraId="29CE8609" w14:textId="77777777" w:rsidTr="617A79A5">
        <w:tc>
          <w:tcPr>
            <w:tcW w:w="1548" w:type="dxa"/>
            <w:tcBorders>
              <w:top w:val="single" w:sz="4" w:space="0" w:color="auto"/>
            </w:tcBorders>
          </w:tcPr>
          <w:p w14:paraId="6D85D5C4" w14:textId="0E8C4532" w:rsidR="009B7CC7" w:rsidRPr="00D5006C" w:rsidRDefault="00EF7047" w:rsidP="617A79A5">
            <w:pPr>
              <w:rPr>
                <w:highlight w:val="yellow"/>
              </w:rPr>
            </w:pPr>
            <w:r w:rsidRPr="617A79A5">
              <w:rPr>
                <w:highlight w:val="yellow"/>
              </w:rPr>
              <w:t>X</w:t>
            </w:r>
            <w:r w:rsidR="009B7CC7" w:rsidRPr="617A79A5">
              <w:rPr>
                <w:highlight w:val="yellow"/>
              </w:rPr>
              <w:t>x</w:t>
            </w:r>
          </w:p>
        </w:tc>
        <w:tc>
          <w:tcPr>
            <w:tcW w:w="4797" w:type="dxa"/>
            <w:tcBorders>
              <w:top w:val="single" w:sz="4" w:space="0" w:color="auto"/>
            </w:tcBorders>
          </w:tcPr>
          <w:p w14:paraId="4266A6B5" w14:textId="77777777" w:rsidR="009B7CC7" w:rsidRPr="00D5006C" w:rsidRDefault="009B7CC7" w:rsidP="617A79A5">
            <w:pPr>
              <w:rPr>
                <w:highlight w:val="yellow"/>
              </w:rPr>
            </w:pPr>
          </w:p>
        </w:tc>
        <w:tc>
          <w:tcPr>
            <w:tcW w:w="2410" w:type="dxa"/>
            <w:tcBorders>
              <w:top w:val="single" w:sz="4" w:space="0" w:color="auto"/>
            </w:tcBorders>
          </w:tcPr>
          <w:p w14:paraId="771633CF" w14:textId="77777777" w:rsidR="009B7CC7" w:rsidRPr="00D5006C" w:rsidRDefault="009B7CC7" w:rsidP="617A79A5">
            <w:pPr>
              <w:rPr>
                <w:highlight w:val="yellow"/>
              </w:rPr>
            </w:pPr>
            <w:r w:rsidRPr="617A79A5">
              <w:rPr>
                <w:highlight w:val="yellow"/>
              </w:rPr>
              <w:t>ha</w:t>
            </w:r>
          </w:p>
        </w:tc>
      </w:tr>
      <w:tr w:rsidR="009B7CC7" w:rsidRPr="00D5006C" w14:paraId="18093D93" w14:textId="77777777" w:rsidTr="617A79A5">
        <w:tc>
          <w:tcPr>
            <w:tcW w:w="1548" w:type="dxa"/>
          </w:tcPr>
          <w:p w14:paraId="72F8C83B" w14:textId="6644A5B7" w:rsidR="009B7CC7" w:rsidRPr="00D5006C" w:rsidRDefault="00EF7047" w:rsidP="617A79A5">
            <w:pPr>
              <w:rPr>
                <w:highlight w:val="yellow"/>
              </w:rPr>
            </w:pPr>
            <w:r w:rsidRPr="617A79A5">
              <w:rPr>
                <w:highlight w:val="yellow"/>
              </w:rPr>
              <w:t>X</w:t>
            </w:r>
            <w:r w:rsidR="009B7CC7" w:rsidRPr="617A79A5">
              <w:rPr>
                <w:highlight w:val="yellow"/>
              </w:rPr>
              <w:t>x</w:t>
            </w:r>
          </w:p>
        </w:tc>
        <w:tc>
          <w:tcPr>
            <w:tcW w:w="4797" w:type="dxa"/>
          </w:tcPr>
          <w:p w14:paraId="4D266BC8" w14:textId="77777777" w:rsidR="009B7CC7" w:rsidRPr="00D5006C" w:rsidRDefault="009B7CC7" w:rsidP="617A79A5">
            <w:pPr>
              <w:rPr>
                <w:highlight w:val="yellow"/>
              </w:rPr>
            </w:pPr>
          </w:p>
        </w:tc>
        <w:tc>
          <w:tcPr>
            <w:tcW w:w="2410" w:type="dxa"/>
          </w:tcPr>
          <w:p w14:paraId="5601A44F" w14:textId="77777777" w:rsidR="009B7CC7" w:rsidRPr="00D5006C" w:rsidRDefault="009B7CC7" w:rsidP="617A79A5">
            <w:pPr>
              <w:rPr>
                <w:highlight w:val="yellow"/>
              </w:rPr>
            </w:pPr>
            <w:r w:rsidRPr="617A79A5">
              <w:rPr>
                <w:highlight w:val="yellow"/>
              </w:rPr>
              <w:t>ha</w:t>
            </w:r>
          </w:p>
        </w:tc>
      </w:tr>
      <w:tr w:rsidR="009B7CC7" w:rsidRPr="00D5006C" w14:paraId="6213BEBC" w14:textId="77777777" w:rsidTr="617A79A5">
        <w:trPr>
          <w:trHeight w:val="80"/>
        </w:trPr>
        <w:tc>
          <w:tcPr>
            <w:tcW w:w="1548" w:type="dxa"/>
          </w:tcPr>
          <w:p w14:paraId="77EB73D8" w14:textId="77777777" w:rsidR="009B7CC7" w:rsidRPr="00D5006C" w:rsidRDefault="009B7CC7" w:rsidP="617A79A5">
            <w:pPr>
              <w:rPr>
                <w:highlight w:val="yellow"/>
              </w:rPr>
            </w:pPr>
            <w:r w:rsidRPr="617A79A5">
              <w:rPr>
                <w:highlight w:val="yellow"/>
              </w:rPr>
              <w:t>I alt</w:t>
            </w:r>
          </w:p>
        </w:tc>
        <w:tc>
          <w:tcPr>
            <w:tcW w:w="4797" w:type="dxa"/>
          </w:tcPr>
          <w:p w14:paraId="1EC80FDF" w14:textId="77777777" w:rsidR="009B7CC7" w:rsidRPr="00D5006C" w:rsidRDefault="009B7CC7" w:rsidP="617A79A5">
            <w:pPr>
              <w:rPr>
                <w:highlight w:val="yellow"/>
              </w:rPr>
            </w:pPr>
          </w:p>
        </w:tc>
        <w:tc>
          <w:tcPr>
            <w:tcW w:w="2410" w:type="dxa"/>
          </w:tcPr>
          <w:p w14:paraId="7C158EC9" w14:textId="77777777" w:rsidR="009B7CC7" w:rsidRPr="00D5006C" w:rsidRDefault="009B7CC7" w:rsidP="617A79A5">
            <w:pPr>
              <w:rPr>
                <w:highlight w:val="yellow"/>
              </w:rPr>
            </w:pPr>
            <w:r w:rsidRPr="617A79A5">
              <w:rPr>
                <w:highlight w:val="yellow"/>
              </w:rPr>
              <w:t>ha</w:t>
            </w:r>
            <w:bookmarkEnd w:id="0"/>
          </w:p>
        </w:tc>
      </w:tr>
    </w:tbl>
    <w:p w14:paraId="4AC334EA" w14:textId="001DDDD2" w:rsidR="617A79A5" w:rsidRDefault="617A79A5" w:rsidP="617A79A5">
      <w:pPr>
        <w:rPr>
          <w:color w:val="000000" w:themeColor="text1"/>
        </w:rPr>
      </w:pPr>
    </w:p>
    <w:p w14:paraId="6DFCC006" w14:textId="70796FA8" w:rsidR="2C73BCA1" w:rsidRDefault="6DCED76F">
      <w:r w:rsidRPr="617A79A5">
        <w:rPr>
          <w:color w:val="000000" w:themeColor="text1"/>
        </w:rPr>
        <w:t>pålægges herved følgende servitutbestemmelser, gældende for nuværende og senere ejere.</w:t>
      </w:r>
      <w:r>
        <w:t xml:space="preserve"> </w:t>
      </w:r>
    </w:p>
    <w:p w14:paraId="2410ADC4" w14:textId="1F77AD03" w:rsidR="617A79A5" w:rsidRPr="008F7F00" w:rsidRDefault="6DCED76F" w:rsidP="617A79A5">
      <w:r>
        <w:t>Det samlede areal, som er omfattet af deklarationen</w:t>
      </w:r>
      <w:r w:rsidR="005473D6">
        <w:t>,</w:t>
      </w:r>
      <w:r>
        <w:t xml:space="preserve"> udgør dele af ejendommen i henhold til vedhæftede tinglysningsrids A</w:t>
      </w:r>
      <w:r w:rsidR="003058B9">
        <w:t>.</w:t>
      </w:r>
    </w:p>
    <w:p w14:paraId="57DFC459" w14:textId="75770622" w:rsidR="00D737A8" w:rsidRPr="00EC2A78" w:rsidRDefault="12DB80F8" w:rsidP="00D737A8">
      <w:pPr>
        <w:pStyle w:val="Overskrift1"/>
      </w:pPr>
      <w:r>
        <w:t>F</w:t>
      </w:r>
      <w:r w:rsidR="00D737A8">
        <w:t>ormål</w:t>
      </w:r>
    </w:p>
    <w:p w14:paraId="445004CF" w14:textId="3A875DBA" w:rsidR="001B5478" w:rsidRDefault="001B5478" w:rsidP="00FD2D85">
      <w:pPr>
        <w:ind w:left="1304"/>
        <w:rPr>
          <w:color w:val="000000" w:themeColor="text1"/>
        </w:rPr>
      </w:pPr>
      <w:r w:rsidRPr="00FD2D85">
        <w:rPr>
          <w:color w:val="000000" w:themeColor="text1"/>
        </w:rPr>
        <w:t>At sikre, at der ikke sker erhvervsmæssig anvendelse, håndtering eller opbevaring af pesticider i deklarationsarealerne.</w:t>
      </w:r>
    </w:p>
    <w:p w14:paraId="762388B3" w14:textId="77777777" w:rsidR="00FD2D85" w:rsidRPr="00FD2D85" w:rsidRDefault="00FD2D85" w:rsidP="00FD2D85">
      <w:pPr>
        <w:ind w:left="1304"/>
        <w:rPr>
          <w:color w:val="000000" w:themeColor="text1"/>
        </w:rPr>
      </w:pPr>
    </w:p>
    <w:p w14:paraId="14FC37FF" w14:textId="54E09002" w:rsidR="00ED317D" w:rsidRPr="008F7F00" w:rsidRDefault="2C074821" w:rsidP="00D737A8">
      <w:pPr>
        <w:pStyle w:val="Overskrift1"/>
        <w:rPr>
          <w:rFonts w:asciiTheme="minorHAnsi" w:eastAsiaTheme="minorEastAsia" w:hAnsiTheme="minorHAnsi" w:cstheme="minorBidi"/>
          <w:szCs w:val="24"/>
        </w:rPr>
      </w:pPr>
      <w:r>
        <w:t xml:space="preserve">Rådighedsindskrænkning </w:t>
      </w:r>
    </w:p>
    <w:p w14:paraId="735C4E4C" w14:textId="43F60883" w:rsidR="6E0123AC" w:rsidRDefault="6E0123AC" w:rsidP="00A00E81">
      <w:pPr>
        <w:pStyle w:val="Overskrift2"/>
      </w:pPr>
      <w:r w:rsidRPr="617A79A5">
        <w:rPr>
          <w:rFonts w:eastAsia="Calibri Light"/>
        </w:rPr>
        <w:t>Pesticider</w:t>
      </w:r>
    </w:p>
    <w:p w14:paraId="32573831" w14:textId="596CFCED" w:rsidR="617A79A5" w:rsidRDefault="617A79A5" w:rsidP="617A79A5">
      <w:pPr>
        <w:rPr>
          <w:szCs w:val="21"/>
        </w:rPr>
      </w:pPr>
    </w:p>
    <w:p w14:paraId="25F32D22" w14:textId="77777777" w:rsidR="00AF0EFC" w:rsidRDefault="00AF0EFC" w:rsidP="00AF0EFC">
      <w:bookmarkStart w:id="1" w:name="_Hlk93988215"/>
      <w:r>
        <w:t>Rådighedsindskrænkelserne i anvendelse, opbevaring og håndtering af pesticider på arealet, skal fastsættes i overensstemmelse med kommunens konkrete risikovurdering for det gældende BNBO.</w:t>
      </w:r>
    </w:p>
    <w:p w14:paraId="7D173BAD" w14:textId="77777777" w:rsidR="00AF0EFC" w:rsidRDefault="00AF0EFC" w:rsidP="00AF0EFC"/>
    <w:p w14:paraId="3778F9BF" w14:textId="47341BF3" w:rsidR="00AF0EFC" w:rsidRDefault="00AF0EFC" w:rsidP="00AF0EFC">
      <w:r>
        <w:t>På a</w:t>
      </w:r>
      <w:r w:rsidRPr="00D5006C">
        <w:t xml:space="preserve">realet </w:t>
      </w:r>
      <w:r>
        <w:t>må der</w:t>
      </w:r>
      <w:r w:rsidRPr="00D5006C">
        <w:t xml:space="preserve"> ikke </w:t>
      </w:r>
      <w:r>
        <w:t>[</w:t>
      </w:r>
      <w:r w:rsidRPr="002E420D">
        <w:rPr>
          <w:highlight w:val="yellow"/>
        </w:rPr>
        <w:t>anvendes, opbevares eller håndteres pesticider</w:t>
      </w:r>
      <w:r>
        <w:t>], så længe denne deklaration er tinglyst på ejendommen</w:t>
      </w:r>
      <w:r>
        <w:rPr>
          <w:vertAlign w:val="superscript"/>
        </w:rPr>
        <w:t xml:space="preserve">. </w:t>
      </w:r>
    </w:p>
    <w:p w14:paraId="3521148A" w14:textId="77777777" w:rsidR="00AF0EFC" w:rsidRDefault="00AF0EFC" w:rsidP="00AF0EFC"/>
    <w:p w14:paraId="29C3DE1D" w14:textId="2B455DC2" w:rsidR="00ED317D" w:rsidRDefault="00ED317D" w:rsidP="00ED317D">
      <w:r w:rsidRPr="005B68C0">
        <w:t xml:space="preserve">Pesticider omfatter </w:t>
      </w:r>
      <w:r>
        <w:t>a</w:t>
      </w:r>
      <w:r w:rsidRPr="005B68C0">
        <w:t xml:space="preserve">fskrækningsmidler, </w:t>
      </w:r>
      <w:r>
        <w:t>b</w:t>
      </w:r>
      <w:r w:rsidRPr="005B68C0">
        <w:t xml:space="preserve">ejdsemidler, </w:t>
      </w:r>
      <w:r>
        <w:t>bejdset udsæd, f</w:t>
      </w:r>
      <w:r w:rsidRPr="005B68C0">
        <w:t xml:space="preserve">ungicider, </w:t>
      </w:r>
      <w:r>
        <w:t>h</w:t>
      </w:r>
      <w:r w:rsidRPr="005B68C0">
        <w:t xml:space="preserve">erbicider, </w:t>
      </w:r>
      <w:r>
        <w:t>i</w:t>
      </w:r>
      <w:r w:rsidRPr="005B68C0">
        <w:t xml:space="preserve">nsekticider, </w:t>
      </w:r>
      <w:r>
        <w:t>j</w:t>
      </w:r>
      <w:r w:rsidRPr="005B68C0">
        <w:t>ord-desinfektionsmidler</w:t>
      </w:r>
      <w:r>
        <w:t xml:space="preserve"> og</w:t>
      </w:r>
      <w:r w:rsidRPr="005B68C0">
        <w:t xml:space="preserve"> midler til vækstregulering</w:t>
      </w:r>
      <w:r>
        <w:t>.</w:t>
      </w:r>
    </w:p>
    <w:p w14:paraId="5A2CD274" w14:textId="77777777" w:rsidR="00ED317D" w:rsidRPr="005B68C0" w:rsidRDefault="00ED317D" w:rsidP="00ED317D">
      <w:pPr>
        <w:pStyle w:val="Listeafsnit"/>
      </w:pPr>
    </w:p>
    <w:p w14:paraId="049296C4" w14:textId="56B018E9" w:rsidR="00ED317D" w:rsidRDefault="00ED317D" w:rsidP="00ED317D">
      <w:r w:rsidRPr="005B68C0">
        <w:t xml:space="preserve">Forbuddet gælder </w:t>
      </w:r>
      <w:r w:rsidR="00224A85">
        <w:t xml:space="preserve">dog </w:t>
      </w:r>
      <w:r w:rsidRPr="005B68C0">
        <w:t>ikke godkendte pesticider, der i henhold til økologiforordningen må bruges i økologisk landbrugsdrift. Ligeledes er indendørs bekæmpelse af skadedyr, fluer, myrer, svampeangreb og lignende samt opstilling af rottekasser uden for bygningerne undtaget fra forbuddet.</w:t>
      </w:r>
    </w:p>
    <w:p w14:paraId="06AEA2E4" w14:textId="77777777" w:rsidR="00ED317D" w:rsidRDefault="00ED317D" w:rsidP="00ED317D">
      <w:pPr>
        <w:pStyle w:val="Listeafsnit"/>
      </w:pPr>
    </w:p>
    <w:p w14:paraId="74ABB574" w14:textId="5C2DE633" w:rsidR="00ED317D" w:rsidRPr="00D5006C" w:rsidRDefault="00ED317D" w:rsidP="00ED317D">
      <w:bookmarkStart w:id="2" w:name="_Hlk97905123"/>
      <w:r>
        <w:t>Den til enhver tid værende ejer skal herefter være specielt opmærksom på, at forbud mod brug af pesticider har betydning for evt. bekæmpelse af flyvehavre, bjørneklo, engbrandbæ</w:t>
      </w:r>
      <w:r w:rsidR="000C1FDE">
        <w:t>g</w:t>
      </w:r>
      <w:r>
        <w:t xml:space="preserve">er og lignende, da disse herefter ikke må fjernes ved hjælp af pesticider, men i givet fald kun må fjernes manuelt eller ved slåning. </w:t>
      </w:r>
    </w:p>
    <w:bookmarkEnd w:id="2"/>
    <w:p w14:paraId="43B1D26A" w14:textId="77777777" w:rsidR="00ED317D" w:rsidRDefault="00ED317D" w:rsidP="00D737A8"/>
    <w:p w14:paraId="6D08565C" w14:textId="4CA51AAF" w:rsidR="002D0D9C" w:rsidRPr="003058B9" w:rsidRDefault="002D0D9C" w:rsidP="002D0D9C">
      <w:pPr>
        <w:rPr>
          <w:b/>
          <w:bCs/>
          <w:highlight w:val="yellow"/>
        </w:rPr>
      </w:pPr>
      <w:r w:rsidRPr="003058B9">
        <w:rPr>
          <w:b/>
          <w:bCs/>
          <w:highlight w:val="yellow"/>
        </w:rPr>
        <w:lastRenderedPageBreak/>
        <w:t>Kun relevant i et BNBO</w:t>
      </w:r>
      <w:r w:rsidR="008F7F00" w:rsidRPr="003058B9">
        <w:rPr>
          <w:b/>
          <w:bCs/>
          <w:highlight w:val="yellow"/>
        </w:rPr>
        <w:t>, der</w:t>
      </w:r>
      <w:r w:rsidRPr="003058B9">
        <w:rPr>
          <w:b/>
          <w:bCs/>
          <w:highlight w:val="yellow"/>
        </w:rPr>
        <w:t xml:space="preserve"> går ind over gårdsplads, øvrige bygninger mv.</w:t>
      </w:r>
      <w:r w:rsidR="008F7F00" w:rsidRPr="003058B9">
        <w:rPr>
          <w:b/>
          <w:bCs/>
          <w:highlight w:val="yellow"/>
        </w:rPr>
        <w:t>:</w:t>
      </w:r>
    </w:p>
    <w:p w14:paraId="73EB0A9A" w14:textId="3AEB9450" w:rsidR="00D737A8" w:rsidRDefault="002D0D9C" w:rsidP="008F7F00">
      <w:r w:rsidRPr="003058B9">
        <w:rPr>
          <w:highlight w:val="yellow"/>
        </w:rPr>
        <w:t>Undtaget fra dette forbud er endvidere opbevaring og anvendelse af bekæmpelsesmidler til indendørs bekæmpelse (også forebyggende) af skadedyr, svampeangreb og lignende samt opbevaring og anvendelse af bekæmpelsesmidler til udendørs bekæmpelse af rotter og lignende omkring bygninger og i have-arealer i det omfang midlerne ved anvendelsen placeres i beholdere, fælder, kasser eller lignende som sikre at dette ikke udgør en risiko for forurening af grundvandet</w:t>
      </w:r>
      <w:r w:rsidR="00723069" w:rsidRPr="003058B9">
        <w:rPr>
          <w:highlight w:val="yellow"/>
        </w:rPr>
        <w:t>.</w:t>
      </w:r>
      <w:r>
        <w:t xml:space="preserve"> </w:t>
      </w:r>
      <w:bookmarkEnd w:id="1"/>
    </w:p>
    <w:p w14:paraId="4F1BC3B1" w14:textId="11DDAEC8" w:rsidR="00D737A8" w:rsidRPr="008F7F00" w:rsidRDefault="00D737A8" w:rsidP="008F7F00">
      <w:pPr>
        <w:pStyle w:val="Overskrift1"/>
      </w:pPr>
      <w:r>
        <w:t>Retsvirkninger</w:t>
      </w:r>
    </w:p>
    <w:p w14:paraId="772F4B71" w14:textId="77777777" w:rsidR="00D737A8" w:rsidRPr="00EC2A78" w:rsidRDefault="00D737A8" w:rsidP="00A00E81">
      <w:pPr>
        <w:pStyle w:val="Overskrift2"/>
      </w:pPr>
      <w:r>
        <w:t>Tilsyn</w:t>
      </w:r>
    </w:p>
    <w:p w14:paraId="6C6E2EB3" w14:textId="425FA539" w:rsidR="00D737A8" w:rsidRPr="00EC2A78" w:rsidRDefault="00D737A8" w:rsidP="00D737A8">
      <w:r w:rsidRPr="00EC2A78">
        <w:t xml:space="preserve">Den påtaleberettigede eller andre, der har skriftlig fuldmagt fra den påtaleberettigede, skal mod behørig legitimation og forudgående varsel </w:t>
      </w:r>
      <w:r w:rsidR="00E06F7A">
        <w:t xml:space="preserve">på tre arbejdsdage </w:t>
      </w:r>
      <w:r w:rsidRPr="00EC2A78">
        <w:t>til enhver tid have fri og uhindret adgang til arealet for at kontrollere, at dyrkningsvilkårene efterleves.</w:t>
      </w:r>
    </w:p>
    <w:p w14:paraId="5A028495" w14:textId="77777777" w:rsidR="00D737A8" w:rsidRPr="00EC2A78" w:rsidRDefault="00D737A8" w:rsidP="00D737A8"/>
    <w:p w14:paraId="2DA53633" w14:textId="62AAB3E6" w:rsidR="00D737A8" w:rsidRPr="00EC2A78" w:rsidRDefault="00D737A8" w:rsidP="00D737A8">
      <w:r w:rsidRPr="00EC2A78">
        <w:t>Eje</w:t>
      </w:r>
      <w:r w:rsidRPr="00EC2A78">
        <w:rPr>
          <w:spacing w:val="-1"/>
        </w:rPr>
        <w:t>re</w:t>
      </w:r>
      <w:r w:rsidRPr="00EC2A78">
        <w:t xml:space="preserve">n </w:t>
      </w:r>
      <w:r w:rsidRPr="00EC2A78">
        <w:rPr>
          <w:spacing w:val="1"/>
        </w:rPr>
        <w:t>a</w:t>
      </w:r>
      <w:r w:rsidRPr="00EC2A78">
        <w:t xml:space="preserve">f </w:t>
      </w:r>
      <w:r w:rsidRPr="00EC2A78">
        <w:rPr>
          <w:spacing w:val="-2"/>
        </w:rPr>
        <w:t>a</w:t>
      </w:r>
      <w:r w:rsidRPr="00EC2A78">
        <w:rPr>
          <w:spacing w:val="1"/>
        </w:rPr>
        <w:t>r</w:t>
      </w:r>
      <w:r w:rsidRPr="00EC2A78">
        <w:rPr>
          <w:spacing w:val="-1"/>
        </w:rPr>
        <w:t>ea</w:t>
      </w:r>
      <w:r w:rsidRPr="00EC2A78">
        <w:t xml:space="preserve">let </w:t>
      </w:r>
      <w:r w:rsidRPr="00EC2A78">
        <w:rPr>
          <w:spacing w:val="1"/>
        </w:rPr>
        <w:t>ha</w:t>
      </w:r>
      <w:r w:rsidRPr="00EC2A78">
        <w:t xml:space="preserve">r </w:t>
      </w:r>
      <w:r w:rsidRPr="00EC2A78">
        <w:rPr>
          <w:spacing w:val="-1"/>
        </w:rPr>
        <w:t>re</w:t>
      </w:r>
      <w:r w:rsidRPr="00EC2A78">
        <w:t xml:space="preserve">t </w:t>
      </w:r>
      <w:r w:rsidRPr="00EC2A78">
        <w:rPr>
          <w:spacing w:val="1"/>
        </w:rPr>
        <w:t>t</w:t>
      </w:r>
      <w:r w:rsidRPr="00EC2A78">
        <w:rPr>
          <w:spacing w:val="3"/>
        </w:rPr>
        <w:t>i</w:t>
      </w:r>
      <w:r w:rsidRPr="00EC2A78">
        <w:t>l at leds</w:t>
      </w:r>
      <w:r w:rsidRPr="00EC2A78">
        <w:rPr>
          <w:spacing w:val="-1"/>
        </w:rPr>
        <w:t>a</w:t>
      </w:r>
      <w:r w:rsidRPr="00EC2A78">
        <w:t>ge</w:t>
      </w:r>
      <w:r w:rsidRPr="00EC2A78">
        <w:rPr>
          <w:spacing w:val="-1"/>
        </w:rPr>
        <w:t xml:space="preserve"> e</w:t>
      </w:r>
      <w:r w:rsidRPr="00EC2A78">
        <w:t>l</w:t>
      </w:r>
      <w:r w:rsidRPr="00EC2A78">
        <w:rPr>
          <w:spacing w:val="1"/>
        </w:rPr>
        <w:t>l</w:t>
      </w:r>
      <w:r w:rsidRPr="00EC2A78">
        <w:rPr>
          <w:spacing w:val="-1"/>
        </w:rPr>
        <w:t>e</w:t>
      </w:r>
      <w:r w:rsidRPr="00EC2A78">
        <w:t xml:space="preserve">r </w:t>
      </w:r>
      <w:r w:rsidRPr="00EC2A78">
        <w:rPr>
          <w:spacing w:val="2"/>
        </w:rPr>
        <w:t>l</w:t>
      </w:r>
      <w:r w:rsidRPr="00EC2A78">
        <w:rPr>
          <w:spacing w:val="-1"/>
        </w:rPr>
        <w:t>a</w:t>
      </w:r>
      <w:r w:rsidRPr="00EC2A78">
        <w:t>de</w:t>
      </w:r>
      <w:r w:rsidRPr="00EC2A78">
        <w:rPr>
          <w:spacing w:val="-1"/>
        </w:rPr>
        <w:t xml:space="preserve"> e</w:t>
      </w:r>
      <w:r w:rsidRPr="00EC2A78">
        <w:t>n</w:t>
      </w:r>
      <w:r w:rsidRPr="00EC2A78">
        <w:rPr>
          <w:spacing w:val="2"/>
        </w:rPr>
        <w:t xml:space="preserve"> </w:t>
      </w:r>
      <w:r w:rsidRPr="00EC2A78">
        <w:t>sted</w:t>
      </w:r>
      <w:r w:rsidRPr="00EC2A78">
        <w:rPr>
          <w:spacing w:val="-1"/>
        </w:rPr>
        <w:t>f</w:t>
      </w:r>
      <w:r w:rsidRPr="00EC2A78">
        <w:t>o</w:t>
      </w:r>
      <w:r w:rsidRPr="00EC2A78">
        <w:rPr>
          <w:spacing w:val="-1"/>
        </w:rPr>
        <w:t>r</w:t>
      </w:r>
      <w:r w:rsidRPr="00EC2A78">
        <w:t>træder</w:t>
      </w:r>
      <w:r w:rsidRPr="00EC2A78">
        <w:rPr>
          <w:spacing w:val="-1"/>
        </w:rPr>
        <w:t xml:space="preserve"> </w:t>
      </w:r>
      <w:r w:rsidRPr="00EC2A78">
        <w:t>led</w:t>
      </w:r>
      <w:r w:rsidRPr="00EC2A78">
        <w:rPr>
          <w:spacing w:val="2"/>
        </w:rPr>
        <w:t>s</w:t>
      </w:r>
      <w:r w:rsidRPr="00EC2A78">
        <w:rPr>
          <w:spacing w:val="1"/>
        </w:rPr>
        <w:t>a</w:t>
      </w:r>
      <w:r w:rsidRPr="00EC2A78">
        <w:rPr>
          <w:spacing w:val="-2"/>
        </w:rPr>
        <w:t>g</w:t>
      </w:r>
      <w:r w:rsidRPr="00EC2A78">
        <w:t>e</w:t>
      </w:r>
      <w:r w:rsidRPr="00EC2A78">
        <w:rPr>
          <w:spacing w:val="-1"/>
        </w:rPr>
        <w:t xml:space="preserve"> </w:t>
      </w:r>
      <w:r w:rsidRPr="00EC2A78">
        <w:t>k</w:t>
      </w:r>
      <w:r w:rsidRPr="00EC2A78">
        <w:rPr>
          <w:spacing w:val="2"/>
        </w:rPr>
        <w:t>o</w:t>
      </w:r>
      <w:r w:rsidRPr="00EC2A78">
        <w:t>ntrolp</w:t>
      </w:r>
      <w:r w:rsidRPr="00EC2A78">
        <w:rPr>
          <w:spacing w:val="-1"/>
        </w:rPr>
        <w:t>e</w:t>
      </w:r>
      <w:r w:rsidRPr="00EC2A78">
        <w:t>rson</w:t>
      </w:r>
      <w:r w:rsidRPr="00EC2A78">
        <w:rPr>
          <w:spacing w:val="-1"/>
        </w:rPr>
        <w:t>a</w:t>
      </w:r>
      <w:r w:rsidRPr="00EC2A78">
        <w:t xml:space="preserve">let. </w:t>
      </w:r>
    </w:p>
    <w:p w14:paraId="361D15D9" w14:textId="77777777" w:rsidR="00D737A8" w:rsidRPr="00EC2A78" w:rsidRDefault="00D737A8" w:rsidP="00D737A8"/>
    <w:p w14:paraId="14DBFF13" w14:textId="77777777" w:rsidR="00D737A8" w:rsidRPr="00EC2A78" w:rsidRDefault="00D737A8" w:rsidP="00D737A8">
      <w:r w:rsidRPr="00EC2A78">
        <w:t>Ejeren/brugeren af arealerne skal udlevere relevant dokumentation vedrørende driften på de nævnte arealer, hvis den påtaleberettigede anmoder skriftligt herom. Dokumentationen skal være påtaleberettigede i hænde senest 14 dage efter modtagelsen af anmodningen.</w:t>
      </w:r>
    </w:p>
    <w:p w14:paraId="56D53C31" w14:textId="77777777" w:rsidR="00D737A8" w:rsidRPr="00EC2A78" w:rsidRDefault="00D737A8" w:rsidP="00D737A8"/>
    <w:p w14:paraId="4D72F7CB" w14:textId="77777777" w:rsidR="00D737A8" w:rsidRPr="00EC2A78" w:rsidRDefault="00D737A8" w:rsidP="00D737A8">
      <w:r w:rsidRPr="00EC2A78">
        <w:t>De</w:t>
      </w:r>
      <w:r w:rsidRPr="00EC2A78">
        <w:rPr>
          <w:spacing w:val="-1"/>
        </w:rPr>
        <w:t xml:space="preserve"> </w:t>
      </w:r>
      <w:r w:rsidRPr="00EC2A78">
        <w:t>ulemp</w:t>
      </w:r>
      <w:r w:rsidRPr="00EC2A78">
        <w:rPr>
          <w:spacing w:val="-1"/>
        </w:rPr>
        <w:t>e</w:t>
      </w:r>
      <w:r w:rsidRPr="00EC2A78">
        <w:t xml:space="preserve">r, </w:t>
      </w:r>
      <w:r w:rsidRPr="00EC2A78">
        <w:rPr>
          <w:spacing w:val="1"/>
        </w:rPr>
        <w:t>d</w:t>
      </w:r>
      <w:r w:rsidRPr="00EC2A78">
        <w:rPr>
          <w:spacing w:val="-1"/>
        </w:rPr>
        <w:t>e</w:t>
      </w:r>
      <w:r w:rsidRPr="00EC2A78">
        <w:t xml:space="preserve">r er </w:t>
      </w:r>
      <w:r w:rsidRPr="00EC2A78">
        <w:rPr>
          <w:spacing w:val="-1"/>
        </w:rPr>
        <w:t>f</w:t>
      </w:r>
      <w:r w:rsidRPr="00EC2A78">
        <w:t>o</w:t>
      </w:r>
      <w:r w:rsidRPr="00EC2A78">
        <w:rPr>
          <w:spacing w:val="-1"/>
        </w:rPr>
        <w:t>r</w:t>
      </w:r>
      <w:r w:rsidRPr="00EC2A78">
        <w:t>b</w:t>
      </w:r>
      <w:r w:rsidRPr="00EC2A78">
        <w:rPr>
          <w:spacing w:val="2"/>
        </w:rPr>
        <w:t>u</w:t>
      </w:r>
      <w:r w:rsidRPr="00EC2A78">
        <w:t>nd</w:t>
      </w:r>
      <w:r w:rsidRPr="00EC2A78">
        <w:rPr>
          <w:spacing w:val="-1"/>
        </w:rPr>
        <w:t>e</w:t>
      </w:r>
      <w:r w:rsidRPr="00EC2A78">
        <w:t xml:space="preserve">t </w:t>
      </w:r>
      <w:r w:rsidRPr="00EC2A78">
        <w:rPr>
          <w:spacing w:val="1"/>
        </w:rPr>
        <w:t>m</w:t>
      </w:r>
      <w:r w:rsidRPr="00EC2A78">
        <w:rPr>
          <w:spacing w:val="-1"/>
        </w:rPr>
        <w:t>e</w:t>
      </w:r>
      <w:r w:rsidRPr="00EC2A78">
        <w:t>d kontro</w:t>
      </w:r>
      <w:r w:rsidRPr="00EC2A78">
        <w:rPr>
          <w:spacing w:val="2"/>
        </w:rPr>
        <w:t>l</w:t>
      </w:r>
      <w:r w:rsidRPr="00EC2A78">
        <w:t>len, skal</w:t>
      </w:r>
      <w:r w:rsidRPr="00EC2A78">
        <w:rPr>
          <w:spacing w:val="2"/>
        </w:rPr>
        <w:t xml:space="preserve"> </w:t>
      </w:r>
      <w:r w:rsidRPr="00EC2A78">
        <w:t>tål</w:t>
      </w:r>
      <w:r w:rsidRPr="00EC2A78">
        <w:rPr>
          <w:spacing w:val="-1"/>
        </w:rPr>
        <w:t>e</w:t>
      </w:r>
      <w:r w:rsidRPr="00EC2A78">
        <w:t>s ud</w:t>
      </w:r>
      <w:r w:rsidRPr="00EC2A78">
        <w:rPr>
          <w:spacing w:val="-1"/>
        </w:rPr>
        <w:t>e</w:t>
      </w:r>
      <w:r w:rsidRPr="00EC2A78">
        <w:t xml:space="preserve">n </w:t>
      </w:r>
      <w:r w:rsidRPr="00EC2A78">
        <w:rPr>
          <w:spacing w:val="-1"/>
        </w:rPr>
        <w:t>e</w:t>
      </w:r>
      <w:r w:rsidRPr="00EC2A78">
        <w:t>rst</w:t>
      </w:r>
      <w:r w:rsidRPr="00EC2A78">
        <w:rPr>
          <w:spacing w:val="-1"/>
        </w:rPr>
        <w:t>a</w:t>
      </w:r>
      <w:r w:rsidRPr="00EC2A78">
        <w:t>tn</w:t>
      </w:r>
      <w:r w:rsidRPr="00EC2A78">
        <w:rPr>
          <w:spacing w:val="1"/>
        </w:rPr>
        <w:t>i</w:t>
      </w:r>
      <w:r w:rsidRPr="00EC2A78">
        <w:rPr>
          <w:spacing w:val="2"/>
        </w:rPr>
        <w:t>n</w:t>
      </w:r>
      <w:r w:rsidRPr="00EC2A78">
        <w:rPr>
          <w:spacing w:val="-2"/>
        </w:rPr>
        <w:t>g</w:t>
      </w:r>
      <w:r w:rsidRPr="00EC2A78">
        <w:t xml:space="preserve">. </w:t>
      </w:r>
      <w:r w:rsidRPr="00EC2A78">
        <w:rPr>
          <w:spacing w:val="2"/>
        </w:rPr>
        <w:t>D</w:t>
      </w:r>
      <w:r w:rsidRPr="00EC2A78">
        <w:rPr>
          <w:spacing w:val="1"/>
        </w:rPr>
        <w:t>e</w:t>
      </w:r>
      <w:r w:rsidRPr="00EC2A78">
        <w:t>r sk</w:t>
      </w:r>
      <w:r w:rsidRPr="00EC2A78">
        <w:rPr>
          <w:spacing w:val="-1"/>
        </w:rPr>
        <w:t>a</w:t>
      </w:r>
      <w:r w:rsidRPr="00EC2A78">
        <w:t>l dog</w:t>
      </w:r>
      <w:r w:rsidRPr="00EC2A78">
        <w:rPr>
          <w:spacing w:val="3"/>
        </w:rPr>
        <w:t xml:space="preserve"> </w:t>
      </w:r>
      <w:r w:rsidRPr="00EC2A78">
        <w:rPr>
          <w:spacing w:val="-5"/>
        </w:rPr>
        <w:t>y</w:t>
      </w:r>
      <w:r w:rsidRPr="00EC2A78">
        <w:rPr>
          <w:spacing w:val="2"/>
        </w:rPr>
        <w:t>d</w:t>
      </w:r>
      <w:r w:rsidRPr="00EC2A78">
        <w:rPr>
          <w:spacing w:val="-1"/>
        </w:rPr>
        <w:t>e</w:t>
      </w:r>
      <w:r w:rsidRPr="00EC2A78">
        <w:t>s e</w:t>
      </w:r>
      <w:r w:rsidRPr="00EC2A78">
        <w:rPr>
          <w:spacing w:val="-1"/>
        </w:rPr>
        <w:t>r</w:t>
      </w:r>
      <w:r w:rsidRPr="00EC2A78">
        <w:t>s</w:t>
      </w:r>
      <w:r w:rsidRPr="00EC2A78">
        <w:rPr>
          <w:spacing w:val="3"/>
        </w:rPr>
        <w:t>t</w:t>
      </w:r>
      <w:r w:rsidRPr="00EC2A78">
        <w:rPr>
          <w:spacing w:val="-1"/>
        </w:rPr>
        <w:t>a</w:t>
      </w:r>
      <w:r w:rsidRPr="00EC2A78">
        <w:t>tn</w:t>
      </w:r>
      <w:r w:rsidRPr="00EC2A78">
        <w:rPr>
          <w:spacing w:val="1"/>
        </w:rPr>
        <w:t>i</w:t>
      </w:r>
      <w:r w:rsidRPr="00EC2A78">
        <w:t>ng,</w:t>
      </w:r>
    </w:p>
    <w:p w14:paraId="4E991856" w14:textId="77777777" w:rsidR="00D737A8" w:rsidRPr="00EC2A78" w:rsidRDefault="00D737A8" w:rsidP="00D737A8">
      <w:r w:rsidRPr="00EC2A78">
        <w:t>hv</w:t>
      </w:r>
      <w:r w:rsidRPr="00EC2A78">
        <w:rPr>
          <w:spacing w:val="1"/>
        </w:rPr>
        <w:t>i</w:t>
      </w:r>
      <w:r w:rsidRPr="00EC2A78">
        <w:t>s der</w:t>
      </w:r>
      <w:r w:rsidRPr="00EC2A78">
        <w:rPr>
          <w:spacing w:val="-1"/>
        </w:rPr>
        <w:t xml:space="preserve"> e</w:t>
      </w:r>
      <w:r w:rsidRPr="00EC2A78">
        <w:t xml:space="preserve">r </w:t>
      </w:r>
      <w:r w:rsidRPr="00EC2A78">
        <w:rPr>
          <w:spacing w:val="-1"/>
        </w:rPr>
        <w:t>f</w:t>
      </w:r>
      <w:r w:rsidRPr="00EC2A78">
        <w:t>o</w:t>
      </w:r>
      <w:r w:rsidRPr="00EC2A78">
        <w:rPr>
          <w:spacing w:val="-1"/>
        </w:rPr>
        <w:t>r</w:t>
      </w:r>
      <w:r w:rsidRPr="00EC2A78">
        <w:t>voldt</w:t>
      </w:r>
      <w:r w:rsidRPr="00EC2A78">
        <w:rPr>
          <w:spacing w:val="1"/>
        </w:rPr>
        <w:t xml:space="preserve"> </w:t>
      </w:r>
      <w:r w:rsidRPr="00EC2A78">
        <w:rPr>
          <w:spacing w:val="2"/>
        </w:rPr>
        <w:t>s</w:t>
      </w:r>
      <w:r w:rsidRPr="00EC2A78">
        <w:t>k</w:t>
      </w:r>
      <w:r w:rsidRPr="00EC2A78">
        <w:rPr>
          <w:spacing w:val="-1"/>
        </w:rPr>
        <w:t>a</w:t>
      </w:r>
      <w:r w:rsidRPr="00EC2A78">
        <w:t>d</w:t>
      </w:r>
      <w:r w:rsidRPr="00EC2A78">
        <w:rPr>
          <w:spacing w:val="-1"/>
        </w:rPr>
        <w:t>e</w:t>
      </w:r>
      <w:r w:rsidRPr="00EC2A78">
        <w:t xml:space="preserve"> i fo</w:t>
      </w:r>
      <w:r w:rsidRPr="00EC2A78">
        <w:rPr>
          <w:spacing w:val="-1"/>
        </w:rPr>
        <w:t>r</w:t>
      </w:r>
      <w:r w:rsidRPr="00EC2A78">
        <w:t>bindelse</w:t>
      </w:r>
      <w:r w:rsidRPr="00EC2A78">
        <w:rPr>
          <w:spacing w:val="-1"/>
        </w:rPr>
        <w:t xml:space="preserve"> </w:t>
      </w:r>
      <w:r w:rsidRPr="00EC2A78">
        <w:t>m</w:t>
      </w:r>
      <w:r w:rsidRPr="00EC2A78">
        <w:rPr>
          <w:spacing w:val="2"/>
        </w:rPr>
        <w:t>e</w:t>
      </w:r>
      <w:r w:rsidRPr="00EC2A78">
        <w:t>d kontroll</w:t>
      </w:r>
      <w:r w:rsidRPr="00EC2A78">
        <w:rPr>
          <w:spacing w:val="-1"/>
        </w:rPr>
        <w:t>e</w:t>
      </w:r>
      <w:r w:rsidRPr="00EC2A78">
        <w:t>n.</w:t>
      </w:r>
    </w:p>
    <w:p w14:paraId="6247832A" w14:textId="77777777" w:rsidR="00D737A8" w:rsidRPr="00EC2A78" w:rsidRDefault="00D737A8" w:rsidP="00D737A8">
      <w:pPr>
        <w:widowControl w:val="0"/>
        <w:autoSpaceDE w:val="0"/>
        <w:autoSpaceDN w:val="0"/>
        <w:adjustRightInd w:val="0"/>
        <w:ind w:left="142"/>
        <w:rPr>
          <w:rFonts w:cstheme="minorHAnsi"/>
          <w:sz w:val="22"/>
          <w:szCs w:val="22"/>
        </w:rPr>
      </w:pPr>
    </w:p>
    <w:p w14:paraId="6C7FDFFC" w14:textId="77777777" w:rsidR="00D737A8" w:rsidRPr="00EC2A78" w:rsidRDefault="00D737A8" w:rsidP="00A00E81">
      <w:pPr>
        <w:pStyle w:val="Overskrift2"/>
      </w:pPr>
      <w:r>
        <w:t>Bortforpagtning</w:t>
      </w:r>
    </w:p>
    <w:p w14:paraId="00C0BED0" w14:textId="3BDC19D0" w:rsidR="00D737A8" w:rsidRPr="00EC2A78" w:rsidRDefault="00D737A8" w:rsidP="00D737A8">
      <w:r w:rsidRPr="00EC2A78">
        <w:t>De til enhver tid værende ejere har pligt til at orientere</w:t>
      </w:r>
      <w:r w:rsidR="00B944D4">
        <w:t xml:space="preserve"> en eventuel</w:t>
      </w:r>
      <w:r w:rsidRPr="00EC2A78">
        <w:t xml:space="preserve"> forpagter om denne deklaration.</w:t>
      </w:r>
    </w:p>
    <w:p w14:paraId="7D64D334" w14:textId="77777777" w:rsidR="00D737A8" w:rsidRPr="00EC2A78" w:rsidRDefault="00D737A8" w:rsidP="00D737A8">
      <w:pPr>
        <w:widowControl w:val="0"/>
        <w:autoSpaceDE w:val="0"/>
        <w:autoSpaceDN w:val="0"/>
        <w:adjustRightInd w:val="0"/>
        <w:ind w:left="142"/>
        <w:rPr>
          <w:rFonts w:cstheme="minorHAnsi"/>
          <w:sz w:val="22"/>
          <w:szCs w:val="22"/>
        </w:rPr>
      </w:pPr>
    </w:p>
    <w:p w14:paraId="20076116" w14:textId="77777777" w:rsidR="00D737A8" w:rsidRPr="00EC2A78" w:rsidRDefault="00D737A8" w:rsidP="00A00E81">
      <w:pPr>
        <w:pStyle w:val="Overskrift2"/>
      </w:pPr>
      <w:r>
        <w:t>Misligholdelse</w:t>
      </w:r>
    </w:p>
    <w:p w14:paraId="756B0702" w14:textId="5F6A9CE8" w:rsidR="00EF7047" w:rsidRDefault="00D737A8" w:rsidP="00B117BD">
      <w:bookmarkStart w:id="3" w:name="_Hlk100320012"/>
      <w:r>
        <w:t xml:space="preserve">Hvis en eller flere af bestemmelserne i punkt 2 overtrædes, betaler de til enhver tid værende ejere </w:t>
      </w:r>
      <w:r w:rsidR="003A5E75">
        <w:t xml:space="preserve">eller brugere </w:t>
      </w:r>
      <w:r>
        <w:t>en bod til den påtaleberettigede svarende til</w:t>
      </w:r>
      <w:r w:rsidR="00EF7047">
        <w:t xml:space="preserve"> 5.000 kr. i grundbod samt 2.000 kr. pr. ha.</w:t>
      </w:r>
    </w:p>
    <w:p w14:paraId="4C1BA09F" w14:textId="77777777" w:rsidR="00D737A8" w:rsidRDefault="00D737A8" w:rsidP="00D737A8"/>
    <w:p w14:paraId="5AEDCB34" w14:textId="47988168" w:rsidR="00D737A8" w:rsidRPr="00EC2A78" w:rsidRDefault="00D737A8" w:rsidP="00D737A8">
      <w:r w:rsidRPr="00EC2A78">
        <w:t xml:space="preserve">Bodsstørrelserne reguleres </w:t>
      </w:r>
      <w:r w:rsidRPr="00EC2A78">
        <w:rPr>
          <w:spacing w:val="-1"/>
        </w:rPr>
        <w:t>å</w:t>
      </w:r>
      <w:r w:rsidRPr="00EC2A78">
        <w:t>rli</w:t>
      </w:r>
      <w:r w:rsidRPr="00EC2A78">
        <w:rPr>
          <w:spacing w:val="-2"/>
        </w:rPr>
        <w:t>g</w:t>
      </w:r>
      <w:r w:rsidRPr="00EC2A78">
        <w:t xml:space="preserve">t </w:t>
      </w:r>
      <w:r w:rsidRPr="00EC2A78">
        <w:rPr>
          <w:spacing w:val="2"/>
        </w:rPr>
        <w:t>e</w:t>
      </w:r>
      <w:r w:rsidRPr="00EC2A78">
        <w:t>ft</w:t>
      </w:r>
      <w:r w:rsidRPr="00EC2A78">
        <w:rPr>
          <w:spacing w:val="-1"/>
        </w:rPr>
        <w:t>e</w:t>
      </w:r>
      <w:r w:rsidRPr="00EC2A78">
        <w:t xml:space="preserve">r </w:t>
      </w:r>
      <w:r w:rsidRPr="00EC2A78">
        <w:rPr>
          <w:spacing w:val="2"/>
        </w:rPr>
        <w:t>d</w:t>
      </w:r>
      <w:r w:rsidRPr="00EC2A78">
        <w:rPr>
          <w:spacing w:val="-1"/>
        </w:rPr>
        <w:t>e</w:t>
      </w:r>
      <w:r w:rsidRPr="00EC2A78">
        <w:t>t</w:t>
      </w:r>
      <w:r w:rsidRPr="00EC2A78">
        <w:rPr>
          <w:spacing w:val="1"/>
        </w:rPr>
        <w:t xml:space="preserve"> </w:t>
      </w:r>
      <w:r w:rsidRPr="00EC2A78">
        <w:t>n</w:t>
      </w:r>
      <w:r w:rsidRPr="00EC2A78">
        <w:rPr>
          <w:spacing w:val="-1"/>
        </w:rPr>
        <w:t>e</w:t>
      </w:r>
      <w:r w:rsidRPr="00EC2A78">
        <w:t>t</w:t>
      </w:r>
      <w:r w:rsidRPr="00EC2A78">
        <w:rPr>
          <w:spacing w:val="1"/>
        </w:rPr>
        <w:t>t</w:t>
      </w:r>
      <w:r w:rsidRPr="00EC2A78">
        <w:t>oprisindeks, som b</w:t>
      </w:r>
      <w:r w:rsidRPr="00EC2A78">
        <w:rPr>
          <w:spacing w:val="-1"/>
        </w:rPr>
        <w:t>e</w:t>
      </w:r>
      <w:r w:rsidRPr="00EC2A78">
        <w:t>re</w:t>
      </w:r>
      <w:r w:rsidRPr="00EC2A78">
        <w:rPr>
          <w:spacing w:val="-2"/>
        </w:rPr>
        <w:t>g</w:t>
      </w:r>
      <w:r w:rsidRPr="00EC2A78">
        <w:rPr>
          <w:spacing w:val="2"/>
        </w:rPr>
        <w:t>n</w:t>
      </w:r>
      <w:r w:rsidRPr="00EC2A78">
        <w:t xml:space="preserve">es </w:t>
      </w:r>
      <w:r w:rsidRPr="00EC2A78">
        <w:rPr>
          <w:spacing w:val="-1"/>
        </w:rPr>
        <w:t>a</w:t>
      </w:r>
      <w:r w:rsidRPr="00EC2A78">
        <w:t>f</w:t>
      </w:r>
      <w:r w:rsidRPr="00EC2A78">
        <w:rPr>
          <w:spacing w:val="-1"/>
        </w:rPr>
        <w:t xml:space="preserve"> </w:t>
      </w:r>
      <w:r w:rsidRPr="00EC2A78">
        <w:rPr>
          <w:spacing w:val="2"/>
        </w:rPr>
        <w:t>D</w:t>
      </w:r>
      <w:r w:rsidRPr="00EC2A78">
        <w:rPr>
          <w:spacing w:val="-1"/>
        </w:rPr>
        <w:t>a</w:t>
      </w:r>
      <w:r w:rsidRPr="00EC2A78">
        <w:t>nma</w:t>
      </w:r>
      <w:r w:rsidRPr="00EC2A78">
        <w:rPr>
          <w:spacing w:val="-1"/>
        </w:rPr>
        <w:t>r</w:t>
      </w:r>
      <w:r w:rsidRPr="00EC2A78">
        <w:t xml:space="preserve">ks </w:t>
      </w:r>
      <w:r w:rsidRPr="00EC2A78">
        <w:rPr>
          <w:spacing w:val="1"/>
        </w:rPr>
        <w:t>S</w:t>
      </w:r>
      <w:r w:rsidRPr="00EC2A78">
        <w:t>tat</w:t>
      </w:r>
      <w:r w:rsidRPr="00EC2A78">
        <w:rPr>
          <w:spacing w:val="1"/>
        </w:rPr>
        <w:t>i</w:t>
      </w:r>
      <w:r w:rsidRPr="00EC2A78">
        <w:t>st</w:t>
      </w:r>
      <w:r w:rsidRPr="00EC2A78">
        <w:rPr>
          <w:spacing w:val="1"/>
        </w:rPr>
        <w:t>i</w:t>
      </w:r>
      <w:r w:rsidRPr="00EC2A78">
        <w:t>k.</w:t>
      </w:r>
    </w:p>
    <w:p w14:paraId="6F9962C1" w14:textId="37FB9BCC" w:rsidR="00D737A8" w:rsidRPr="00EC2A78" w:rsidRDefault="00D737A8" w:rsidP="00D737A8">
      <w:r w:rsidRPr="00EC2A78">
        <w:t>Der udløses bod for overtrædelser pr. påbegyndt dyrkningssæson.</w:t>
      </w:r>
    </w:p>
    <w:p w14:paraId="6A6E7049" w14:textId="77777777" w:rsidR="00D737A8" w:rsidRDefault="00D737A8" w:rsidP="00D737A8"/>
    <w:p w14:paraId="42A507FD" w14:textId="66F26C06" w:rsidR="00EF7047" w:rsidRDefault="00EF7047" w:rsidP="00EF7047">
      <w:r>
        <w:t>Vandforsyningens afholder omkostninger for det periodiske tilsyn i BNBO. Såfremt der ved et tilsyn konstateres en misligholdelse af denne aftale, og denne misligholdelse medfører ekstraomkostninger</w:t>
      </w:r>
      <w:r w:rsidRPr="00EC2A78">
        <w:t xml:space="preserve"> i </w:t>
      </w:r>
      <w:r>
        <w:t xml:space="preserve">forbindelse med vandforsyningens </w:t>
      </w:r>
      <w:r w:rsidRPr="00EC2A78">
        <w:t>tilsyn</w:t>
      </w:r>
      <w:r>
        <w:t xml:space="preserve"> eller opfølgning herpå</w:t>
      </w:r>
      <w:r w:rsidRPr="00EC2A78">
        <w:t xml:space="preserve">, </w:t>
      </w:r>
      <w:r>
        <w:t>afholdes disse ekstraomkostninger af ejer. Ekstraomkostninger til tilsyn kan dog maksimalt udgøre et beløb tilsvarende den udløste bod.</w:t>
      </w:r>
    </w:p>
    <w:p w14:paraId="265A137D" w14:textId="77777777" w:rsidR="00D737A8" w:rsidRDefault="00D737A8" w:rsidP="00D737A8">
      <w:pPr>
        <w:rPr>
          <w:spacing w:val="-2"/>
        </w:rPr>
      </w:pPr>
    </w:p>
    <w:bookmarkEnd w:id="3"/>
    <w:p w14:paraId="6DE03729" w14:textId="77777777" w:rsidR="00251330" w:rsidRDefault="00251330" w:rsidP="00D737A8">
      <w:pPr>
        <w:rPr>
          <w:spacing w:val="1"/>
        </w:rPr>
      </w:pPr>
    </w:p>
    <w:p w14:paraId="1EECD39F" w14:textId="78A80100" w:rsidR="00251330" w:rsidRDefault="00251330" w:rsidP="00723069">
      <w:pPr>
        <w:pStyle w:val="Overskrift2"/>
      </w:pPr>
      <w:bookmarkStart w:id="4" w:name="_Hlk98945936"/>
      <w:r>
        <w:t>Uheld</w:t>
      </w:r>
    </w:p>
    <w:p w14:paraId="5EB0C39E" w14:textId="682CEA24" w:rsidR="00D737A8" w:rsidRDefault="00251330" w:rsidP="00D737A8">
      <w:pPr>
        <w:rPr>
          <w:rFonts w:cstheme="minorHAnsi"/>
          <w:sz w:val="22"/>
          <w:szCs w:val="22"/>
        </w:rPr>
      </w:pPr>
      <w:r>
        <w:rPr>
          <w:spacing w:val="1"/>
        </w:rPr>
        <w:t xml:space="preserve">Ved uheld </w:t>
      </w:r>
      <w:r w:rsidR="00B944D4">
        <w:rPr>
          <w:spacing w:val="1"/>
        </w:rPr>
        <w:t>har</w:t>
      </w:r>
      <w:r>
        <w:rPr>
          <w:spacing w:val="1"/>
        </w:rPr>
        <w:t xml:space="preserve"> ejeren/brugeren </w:t>
      </w:r>
      <w:r w:rsidR="00B944D4">
        <w:rPr>
          <w:spacing w:val="1"/>
        </w:rPr>
        <w:t xml:space="preserve">pligt </w:t>
      </w:r>
      <w:r>
        <w:rPr>
          <w:spacing w:val="1"/>
        </w:rPr>
        <w:t xml:space="preserve">til hurtigst muligt at </w:t>
      </w:r>
      <w:r w:rsidR="008622FA">
        <w:rPr>
          <w:spacing w:val="1"/>
        </w:rPr>
        <w:t xml:space="preserve">følge de sædvanlige </w:t>
      </w:r>
      <w:r>
        <w:rPr>
          <w:spacing w:val="1"/>
        </w:rPr>
        <w:t>afværge</w:t>
      </w:r>
      <w:r w:rsidR="008622FA">
        <w:rPr>
          <w:spacing w:val="1"/>
        </w:rPr>
        <w:t>procedurer</w:t>
      </w:r>
      <w:r>
        <w:rPr>
          <w:spacing w:val="1"/>
        </w:rPr>
        <w:t xml:space="preserve"> samt</w:t>
      </w:r>
      <w:r w:rsidR="008622FA">
        <w:rPr>
          <w:spacing w:val="1"/>
        </w:rPr>
        <w:t xml:space="preserve"> at</w:t>
      </w:r>
      <w:r>
        <w:rPr>
          <w:spacing w:val="1"/>
        </w:rPr>
        <w:t xml:space="preserve"> kontakte </w:t>
      </w:r>
      <w:r w:rsidR="00CC709B">
        <w:rPr>
          <w:rFonts w:cstheme="minorHAnsi"/>
          <w:sz w:val="22"/>
          <w:szCs w:val="22"/>
          <w:highlight w:val="yellow"/>
        </w:rPr>
        <w:t>Vandforsyningsnavn</w:t>
      </w:r>
      <w:r w:rsidR="00B944D4">
        <w:rPr>
          <w:rFonts w:cstheme="minorHAnsi"/>
          <w:sz w:val="22"/>
          <w:szCs w:val="22"/>
        </w:rPr>
        <w:t>.</w:t>
      </w:r>
    </w:p>
    <w:p w14:paraId="65EC04D9" w14:textId="77777777" w:rsidR="00847C0F" w:rsidRPr="00EC2A78" w:rsidRDefault="00847C0F" w:rsidP="00D737A8"/>
    <w:bookmarkEnd w:id="4"/>
    <w:p w14:paraId="3E4D6475" w14:textId="77777777" w:rsidR="00D737A8" w:rsidRPr="00EC2A78" w:rsidRDefault="00D737A8" w:rsidP="00A00E81">
      <w:pPr>
        <w:pStyle w:val="Overskrift2"/>
      </w:pPr>
      <w:r w:rsidRPr="00EC2A78">
        <w:t>U</w:t>
      </w:r>
      <w:r w:rsidRPr="00EC2A78">
        <w:rPr>
          <w:spacing w:val="-1"/>
        </w:rPr>
        <w:t>e</w:t>
      </w:r>
      <w:r w:rsidRPr="00EC2A78">
        <w:rPr>
          <w:spacing w:val="1"/>
        </w:rPr>
        <w:t>n</w:t>
      </w:r>
      <w:r w:rsidRPr="00EC2A78">
        <w:t>ig</w:t>
      </w:r>
      <w:r w:rsidRPr="00EC2A78">
        <w:rPr>
          <w:spacing w:val="1"/>
        </w:rPr>
        <w:t>h</w:t>
      </w:r>
      <w:r w:rsidRPr="00EC2A78">
        <w:rPr>
          <w:spacing w:val="-1"/>
        </w:rPr>
        <w:t>e</w:t>
      </w:r>
      <w:r w:rsidRPr="00EC2A78">
        <w:t>d</w:t>
      </w:r>
    </w:p>
    <w:p w14:paraId="207DE8B2" w14:textId="711DD85E" w:rsidR="00D737A8" w:rsidRPr="00EC2A78" w:rsidRDefault="00D737A8" w:rsidP="00D737A8">
      <w:bookmarkStart w:id="5" w:name="_Hlk100321398"/>
      <w:r w:rsidRPr="00EC2A78">
        <w:t>Uenighed om fortolkning af denne deklaration</w:t>
      </w:r>
      <w:r w:rsidR="00205F4F">
        <w:t>, herunder om der er sket overtrædelse af bestemmelserne heri,</w:t>
      </w:r>
      <w:r w:rsidRPr="00EC2A78">
        <w:t xml:space="preserve"> afgøres ved de almindelige domstole</w:t>
      </w:r>
      <w:r w:rsidR="00B944D4">
        <w:t xml:space="preserve"> eller</w:t>
      </w:r>
      <w:r w:rsidR="00D806B9">
        <w:t xml:space="preserve"> </w:t>
      </w:r>
      <w:r w:rsidRPr="00EC2A78">
        <w:t>hvis parterne er enige herom</w:t>
      </w:r>
      <w:r w:rsidR="00B944D4" w:rsidRPr="00EC2A78">
        <w:t xml:space="preserve"> voldgift</w:t>
      </w:r>
      <w:r w:rsidRPr="00EC2A78">
        <w:t xml:space="preserve">. Ved voldgift </w:t>
      </w:r>
      <w:r w:rsidRPr="00EC2A78">
        <w:rPr>
          <w:spacing w:val="1"/>
        </w:rPr>
        <w:t>af</w:t>
      </w:r>
      <w:r w:rsidRPr="00EC2A78">
        <w:rPr>
          <w:spacing w:val="-2"/>
        </w:rPr>
        <w:t>g</w:t>
      </w:r>
      <w:r w:rsidRPr="00EC2A78">
        <w:t>ø</w:t>
      </w:r>
      <w:r w:rsidRPr="00EC2A78">
        <w:rPr>
          <w:spacing w:val="-1"/>
        </w:rPr>
        <w:t>re</w:t>
      </w:r>
      <w:r w:rsidRPr="00EC2A78">
        <w:t>s</w:t>
      </w:r>
      <w:r w:rsidRPr="00EC2A78">
        <w:rPr>
          <w:spacing w:val="2"/>
        </w:rPr>
        <w:t xml:space="preserve"> sagen </w:t>
      </w:r>
      <w:r w:rsidRPr="00EC2A78">
        <w:rPr>
          <w:spacing w:val="-1"/>
        </w:rPr>
        <w:t>a</w:t>
      </w:r>
      <w:r w:rsidRPr="00EC2A78">
        <w:t xml:space="preserve">f </w:t>
      </w:r>
      <w:r w:rsidRPr="00EC2A78">
        <w:rPr>
          <w:spacing w:val="-2"/>
        </w:rPr>
        <w:t>e</w:t>
      </w:r>
      <w:r w:rsidRPr="00EC2A78">
        <w:t>n</w:t>
      </w:r>
      <w:r w:rsidRPr="00EC2A78">
        <w:rPr>
          <w:spacing w:val="2"/>
        </w:rPr>
        <w:t xml:space="preserve"> </w:t>
      </w:r>
      <w:r w:rsidRPr="00EC2A78">
        <w:rPr>
          <w:spacing w:val="-1"/>
        </w:rPr>
        <w:t>a</w:t>
      </w:r>
      <w:r w:rsidRPr="00EC2A78">
        <w:t>f hv</w:t>
      </w:r>
      <w:r w:rsidRPr="00EC2A78">
        <w:rPr>
          <w:spacing w:val="-2"/>
        </w:rPr>
        <w:t>e</w:t>
      </w:r>
      <w:r w:rsidRPr="00EC2A78">
        <w:t>r</w:t>
      </w:r>
      <w:r w:rsidRPr="00EC2A78">
        <w:rPr>
          <w:spacing w:val="1"/>
        </w:rPr>
        <w:t xml:space="preserve"> </w:t>
      </w:r>
      <w:r w:rsidRPr="00EC2A78">
        <w:rPr>
          <w:spacing w:val="-1"/>
        </w:rPr>
        <w:t>a</w:t>
      </w:r>
      <w:r w:rsidRPr="00EC2A78">
        <w:t>f part</w:t>
      </w:r>
      <w:r w:rsidRPr="00EC2A78">
        <w:rPr>
          <w:spacing w:val="-1"/>
        </w:rPr>
        <w:t>e</w:t>
      </w:r>
      <w:r w:rsidRPr="00EC2A78">
        <w:t>r</w:t>
      </w:r>
      <w:r w:rsidRPr="00EC2A78">
        <w:rPr>
          <w:spacing w:val="1"/>
        </w:rPr>
        <w:t>n</w:t>
      </w:r>
      <w:r w:rsidRPr="00EC2A78">
        <w:t>e</w:t>
      </w:r>
      <w:r w:rsidRPr="00EC2A78">
        <w:rPr>
          <w:spacing w:val="-1"/>
        </w:rPr>
        <w:t xml:space="preserve"> </w:t>
      </w:r>
      <w:r w:rsidRPr="00EC2A78">
        <w:t>udme</w:t>
      </w:r>
      <w:r w:rsidRPr="00EC2A78">
        <w:rPr>
          <w:spacing w:val="2"/>
        </w:rPr>
        <w:t>l</w:t>
      </w:r>
      <w:r w:rsidRPr="00EC2A78">
        <w:t>dt vo</w:t>
      </w:r>
      <w:r w:rsidRPr="00EC2A78">
        <w:rPr>
          <w:spacing w:val="1"/>
        </w:rPr>
        <w:t>l</w:t>
      </w:r>
      <w:r w:rsidRPr="00EC2A78">
        <w:t>d</w:t>
      </w:r>
      <w:r w:rsidRPr="00EC2A78">
        <w:rPr>
          <w:spacing w:val="-2"/>
        </w:rPr>
        <w:t>g</w:t>
      </w:r>
      <w:r w:rsidRPr="00EC2A78">
        <w:t>if</w:t>
      </w:r>
      <w:r w:rsidRPr="00EC2A78">
        <w:rPr>
          <w:spacing w:val="6"/>
        </w:rPr>
        <w:t>t</w:t>
      </w:r>
      <w:r w:rsidRPr="00EC2A78">
        <w:t>smand s</w:t>
      </w:r>
      <w:r w:rsidRPr="00EC2A78">
        <w:rPr>
          <w:spacing w:val="-1"/>
        </w:rPr>
        <w:t>a</w:t>
      </w:r>
      <w:r w:rsidRPr="00EC2A78">
        <w:t>mt</w:t>
      </w:r>
      <w:r w:rsidRPr="00EC2A78">
        <w:rPr>
          <w:spacing w:val="1"/>
        </w:rPr>
        <w:t xml:space="preserve"> </w:t>
      </w:r>
      <w:r w:rsidRPr="00EC2A78">
        <w:rPr>
          <w:spacing w:val="-1"/>
        </w:rPr>
        <w:t>e</w:t>
      </w:r>
      <w:r w:rsidRPr="00EC2A78">
        <w:t>n</w:t>
      </w:r>
      <w:r w:rsidRPr="00EC2A78">
        <w:rPr>
          <w:spacing w:val="2"/>
        </w:rPr>
        <w:t xml:space="preserve"> </w:t>
      </w:r>
      <w:r w:rsidRPr="00EC2A78">
        <w:rPr>
          <w:spacing w:val="-1"/>
        </w:rPr>
        <w:t>a</w:t>
      </w:r>
      <w:r w:rsidRPr="00EC2A78">
        <w:t>f r</w:t>
      </w:r>
      <w:r w:rsidRPr="00EC2A78">
        <w:rPr>
          <w:spacing w:val="-2"/>
        </w:rPr>
        <w:t>e</w:t>
      </w:r>
      <w:r w:rsidRPr="00EC2A78">
        <w:t>t</w:t>
      </w:r>
      <w:r w:rsidRPr="00EC2A78">
        <w:rPr>
          <w:spacing w:val="1"/>
        </w:rPr>
        <w:t>t</w:t>
      </w:r>
      <w:r w:rsidRPr="00EC2A78">
        <w:rPr>
          <w:spacing w:val="-1"/>
        </w:rPr>
        <w:t>e</w:t>
      </w:r>
      <w:r w:rsidRPr="00EC2A78">
        <w:t>n udmeldt op</w:t>
      </w:r>
      <w:r w:rsidRPr="00EC2A78">
        <w:rPr>
          <w:spacing w:val="1"/>
        </w:rPr>
        <w:t>m</w:t>
      </w:r>
      <w:r w:rsidRPr="00EC2A78">
        <w:rPr>
          <w:spacing w:val="-1"/>
        </w:rPr>
        <w:t>a</w:t>
      </w:r>
      <w:r w:rsidRPr="00EC2A78">
        <w:t xml:space="preserve">nd, </w:t>
      </w:r>
      <w:r w:rsidRPr="00EC2A78">
        <w:rPr>
          <w:spacing w:val="1"/>
        </w:rPr>
        <w:t>a</w:t>
      </w:r>
      <w:r w:rsidRPr="00EC2A78">
        <w:t>lt</w:t>
      </w:r>
      <w:r w:rsidRPr="00EC2A78">
        <w:rPr>
          <w:spacing w:val="1"/>
        </w:rPr>
        <w:t xml:space="preserve"> </w:t>
      </w:r>
      <w:r w:rsidRPr="00EC2A78">
        <w:t>i h</w:t>
      </w:r>
      <w:r w:rsidRPr="00EC2A78">
        <w:rPr>
          <w:spacing w:val="1"/>
        </w:rPr>
        <w:t>e</w:t>
      </w:r>
      <w:r w:rsidRPr="00EC2A78">
        <w:t xml:space="preserve">nhold </w:t>
      </w:r>
      <w:r w:rsidRPr="00EC2A78">
        <w:rPr>
          <w:spacing w:val="1"/>
        </w:rPr>
        <w:t>t</w:t>
      </w:r>
      <w:r w:rsidRPr="00EC2A78">
        <w:t>il</w:t>
      </w:r>
      <w:r w:rsidRPr="00EC2A78">
        <w:rPr>
          <w:spacing w:val="1"/>
        </w:rPr>
        <w:t xml:space="preserve"> </w:t>
      </w:r>
      <w:r w:rsidR="00205F4F">
        <w:rPr>
          <w:spacing w:val="1"/>
        </w:rPr>
        <w:t xml:space="preserve">de enhver tid gældende </w:t>
      </w:r>
      <w:r w:rsidRPr="00EC2A78">
        <w:rPr>
          <w:spacing w:val="-1"/>
        </w:rPr>
        <w:t>re</w:t>
      </w:r>
      <w:r w:rsidRPr="00EC2A78">
        <w:rPr>
          <w:spacing w:val="-2"/>
        </w:rPr>
        <w:t>g</w:t>
      </w:r>
      <w:r w:rsidRPr="00EC2A78">
        <w:t>le</w:t>
      </w:r>
      <w:r w:rsidRPr="00EC2A78">
        <w:rPr>
          <w:spacing w:val="-1"/>
        </w:rPr>
        <w:t xml:space="preserve">r </w:t>
      </w:r>
      <w:r w:rsidRPr="00EC2A78">
        <w:t>i</w:t>
      </w:r>
      <w:r w:rsidR="1B012294" w:rsidRPr="00EC2A78">
        <w:t xml:space="preserve"> lov om voldgift</w:t>
      </w:r>
      <w:r w:rsidR="7E209387" w:rsidRPr="617A79A5">
        <w:rPr>
          <w:rFonts w:ascii="Calibri" w:eastAsia="Calibri" w:hAnsi="Calibri" w:cs="Calibri"/>
          <w:i/>
          <w:iCs/>
          <w:color w:val="000000" w:themeColor="text1"/>
          <w:szCs w:val="21"/>
        </w:rPr>
        <w:t>.</w:t>
      </w:r>
    </w:p>
    <w:bookmarkEnd w:id="5"/>
    <w:p w14:paraId="175E1906" w14:textId="77777777" w:rsidR="00D737A8" w:rsidRPr="00EC2A78" w:rsidRDefault="00D737A8" w:rsidP="00D737A8"/>
    <w:p w14:paraId="0FF2CC08" w14:textId="77777777" w:rsidR="00D737A8" w:rsidRPr="00EC2A78" w:rsidRDefault="00D737A8" w:rsidP="00A00E81">
      <w:pPr>
        <w:pStyle w:val="Overskrift2"/>
      </w:pPr>
      <w:r>
        <w:t>Påtaleret</w:t>
      </w:r>
    </w:p>
    <w:p w14:paraId="708A0201" w14:textId="46003AF1" w:rsidR="00D737A8" w:rsidRPr="003058B9" w:rsidRDefault="00D737A8" w:rsidP="00D737A8">
      <w:bookmarkStart w:id="6" w:name="_Hlk93988985"/>
      <w:r w:rsidRPr="003058B9">
        <w:t>Påtaleretten i medfør af nærværende deklaration tilkommer</w:t>
      </w:r>
      <w:r w:rsidR="00CC709B">
        <w:t xml:space="preserve"> </w:t>
      </w:r>
      <w:r w:rsidR="00CC709B">
        <w:rPr>
          <w:rFonts w:cstheme="minorHAnsi"/>
          <w:sz w:val="22"/>
          <w:szCs w:val="22"/>
          <w:highlight w:val="yellow"/>
        </w:rPr>
        <w:t>Vandforsyningsnavn</w:t>
      </w:r>
      <w:r w:rsidR="00CC709B">
        <w:rPr>
          <w:rFonts w:cstheme="minorHAnsi"/>
          <w:sz w:val="22"/>
          <w:szCs w:val="22"/>
        </w:rPr>
        <w:t xml:space="preserve"> </w:t>
      </w:r>
      <w:r w:rsidRPr="003058B9">
        <w:t>eller hvem, der måtte træde i stedet herfor.</w:t>
      </w:r>
    </w:p>
    <w:bookmarkEnd w:id="6"/>
    <w:p w14:paraId="797BDBEB" w14:textId="77777777" w:rsidR="00D737A8" w:rsidRPr="00EC2A78" w:rsidRDefault="00D737A8" w:rsidP="00D737A8">
      <w:pPr>
        <w:rPr>
          <w:rFonts w:cstheme="minorHAnsi"/>
          <w:spacing w:val="-7"/>
          <w:sz w:val="22"/>
          <w:szCs w:val="22"/>
        </w:rPr>
      </w:pPr>
    </w:p>
    <w:p w14:paraId="1FB0B471" w14:textId="77777777" w:rsidR="00D737A8" w:rsidRPr="00EC2A78" w:rsidRDefault="00D737A8" w:rsidP="00A00E81">
      <w:pPr>
        <w:pStyle w:val="Overskrift2"/>
      </w:pPr>
      <w:r>
        <w:t>Respekt</w:t>
      </w:r>
    </w:p>
    <w:p w14:paraId="59072672" w14:textId="56B6A070" w:rsidR="00D737A8" w:rsidRPr="003058B9" w:rsidRDefault="00D737A8" w:rsidP="00D737A8">
      <w:r w:rsidRPr="003058B9">
        <w:t>Med hensyn til de på ejendommen hvilende servitutter henvises til ejendommenes blade i tingbogen. Nærværende deklaration respekterer de på ejendommene hvilende servitutter</w:t>
      </w:r>
      <w:r w:rsidR="00B944D4">
        <w:t>.</w:t>
      </w:r>
    </w:p>
    <w:p w14:paraId="2EE6D6AA" w14:textId="77777777" w:rsidR="005D5BB2" w:rsidRPr="00EC2A78" w:rsidRDefault="005D5BB2" w:rsidP="00D737A8">
      <w:pPr>
        <w:rPr>
          <w:rFonts w:cstheme="minorHAnsi"/>
          <w:b/>
          <w:spacing w:val="-7"/>
          <w:sz w:val="22"/>
          <w:szCs w:val="22"/>
        </w:rPr>
      </w:pPr>
    </w:p>
    <w:p w14:paraId="6F0F8D4A" w14:textId="77777777" w:rsidR="00D737A8" w:rsidRPr="00EC2A78" w:rsidRDefault="00D737A8" w:rsidP="00A00E81">
      <w:pPr>
        <w:pStyle w:val="Overskrift2"/>
      </w:pPr>
      <w:r>
        <w:t>Tinglysning</w:t>
      </w:r>
    </w:p>
    <w:p w14:paraId="42AC4A9E" w14:textId="20EE3EBC" w:rsidR="00D737A8" w:rsidRPr="003058B9" w:rsidRDefault="00D737A8" w:rsidP="617A79A5">
      <w:r w:rsidRPr="003058B9">
        <w:t xml:space="preserve">Nærværende deklaration begæres tinglyst servitutstiftende på </w:t>
      </w:r>
      <w:r w:rsidR="12A716D4" w:rsidRPr="006C245A">
        <w:rPr>
          <w:highlight w:val="yellow"/>
        </w:rPr>
        <w:t>ejerlav</w:t>
      </w:r>
      <w:r w:rsidR="00A50C52">
        <w:rPr>
          <w:highlight w:val="yellow"/>
        </w:rPr>
        <w:t>,</w:t>
      </w:r>
      <w:r w:rsidR="00B7715E">
        <w:rPr>
          <w:highlight w:val="yellow"/>
        </w:rPr>
        <w:t xml:space="preserve"> </w:t>
      </w:r>
      <w:r w:rsidRPr="006C245A">
        <w:rPr>
          <w:highlight w:val="yellow"/>
        </w:rPr>
        <w:t>matr.nr. xx</w:t>
      </w:r>
      <w:r w:rsidRPr="003058B9">
        <w:t xml:space="preserve">. uden </w:t>
      </w:r>
      <w:r w:rsidR="003D5C53" w:rsidRPr="003058B9">
        <w:t xml:space="preserve">omkostninger </w:t>
      </w:r>
      <w:r w:rsidRPr="003058B9">
        <w:t>for ejeren</w:t>
      </w:r>
      <w:r w:rsidR="00A50C52">
        <w:t>.</w:t>
      </w:r>
    </w:p>
    <w:p w14:paraId="260AD24C" w14:textId="77777777" w:rsidR="00146FB0" w:rsidRDefault="00146FB0" w:rsidP="00D737A8"/>
    <w:p w14:paraId="0832838E" w14:textId="77777777" w:rsidR="00146FB0" w:rsidRDefault="00216138" w:rsidP="00FB6589">
      <w:r>
        <w:rPr>
          <w:noProof/>
        </w:rPr>
        <mc:AlternateContent>
          <mc:Choice Requires="wps">
            <w:drawing>
              <wp:anchor distT="0" distB="0" distL="114300" distR="114300" simplePos="0" relativeHeight="251662336" behindDoc="0" locked="0" layoutInCell="1" allowOverlap="1" wp14:anchorId="57731D64" wp14:editId="763B5C77">
                <wp:simplePos x="0" y="0"/>
                <wp:positionH relativeFrom="column">
                  <wp:posOffset>-9672</wp:posOffset>
                </wp:positionH>
                <wp:positionV relativeFrom="paragraph">
                  <wp:posOffset>30675</wp:posOffset>
                </wp:positionV>
                <wp:extent cx="6161552" cy="0"/>
                <wp:effectExtent l="0" t="0" r="23495" b="12700"/>
                <wp:wrapNone/>
                <wp:docPr id="6" name="Lige forbindelse 6"/>
                <wp:cNvGraphicFramePr/>
                <a:graphic xmlns:a="http://schemas.openxmlformats.org/drawingml/2006/main">
                  <a:graphicData uri="http://schemas.microsoft.com/office/word/2010/wordprocessingShape">
                    <wps:wsp>
                      <wps:cNvCnPr/>
                      <wps:spPr>
                        <a:xfrm>
                          <a:off x="0" y="0"/>
                          <a:ext cx="6161552"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C6D822" id="Lige forbindelse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4pt" to="484.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" strokecolor="#115686 [3215]">
                <v:stroke endcap="round"/>
              </v:line>
            </w:pict>
          </mc:Fallback>
        </mc:AlternateContent>
      </w:r>
    </w:p>
    <w:p w14:paraId="48BCC2B4" w14:textId="77777777" w:rsidR="005D5BB2" w:rsidRDefault="005D5BB2" w:rsidP="0043107B">
      <w:pPr>
        <w:widowControl w:val="0"/>
        <w:autoSpaceDE w:val="0"/>
        <w:autoSpaceDN w:val="0"/>
        <w:adjustRightInd w:val="0"/>
        <w:ind w:right="73"/>
        <w:rPr>
          <w:szCs w:val="21"/>
        </w:rPr>
      </w:pPr>
    </w:p>
    <w:p w14:paraId="14ED9F2D" w14:textId="4B95B139" w:rsidR="0043107B" w:rsidRPr="00BC2DC7" w:rsidRDefault="0043107B" w:rsidP="0043107B">
      <w:pPr>
        <w:widowControl w:val="0"/>
        <w:autoSpaceDE w:val="0"/>
        <w:autoSpaceDN w:val="0"/>
        <w:adjustRightInd w:val="0"/>
        <w:ind w:right="73"/>
        <w:rPr>
          <w:szCs w:val="21"/>
        </w:rPr>
      </w:pPr>
      <w:r w:rsidRPr="00BC2DC7">
        <w:rPr>
          <w:szCs w:val="21"/>
        </w:rPr>
        <w:t>A</w:t>
      </w:r>
      <w:r w:rsidRPr="00BC2DC7">
        <w:rPr>
          <w:spacing w:val="-1"/>
          <w:szCs w:val="21"/>
        </w:rPr>
        <w:t>f</w:t>
      </w:r>
      <w:r w:rsidRPr="00BC2DC7">
        <w:rPr>
          <w:szCs w:val="21"/>
        </w:rPr>
        <w:t>tal</w:t>
      </w:r>
      <w:r w:rsidRPr="00BC2DC7">
        <w:rPr>
          <w:spacing w:val="-1"/>
          <w:szCs w:val="21"/>
        </w:rPr>
        <w:t>e</w:t>
      </w:r>
      <w:r w:rsidRPr="00BC2DC7">
        <w:rPr>
          <w:szCs w:val="21"/>
        </w:rPr>
        <w:t xml:space="preserve">n </w:t>
      </w:r>
      <w:r w:rsidRPr="00BC2DC7">
        <w:rPr>
          <w:spacing w:val="1"/>
          <w:szCs w:val="21"/>
        </w:rPr>
        <w:t>e</w:t>
      </w:r>
      <w:r w:rsidRPr="00BC2DC7">
        <w:rPr>
          <w:szCs w:val="21"/>
        </w:rPr>
        <w:t>r</w:t>
      </w:r>
      <w:r w:rsidRPr="00BC2DC7">
        <w:rPr>
          <w:spacing w:val="1"/>
          <w:szCs w:val="21"/>
        </w:rPr>
        <w:t xml:space="preserve"> </w:t>
      </w:r>
      <w:r w:rsidRPr="00BC2DC7">
        <w:rPr>
          <w:spacing w:val="-2"/>
          <w:szCs w:val="21"/>
        </w:rPr>
        <w:t>g</w:t>
      </w:r>
      <w:r w:rsidRPr="00BC2DC7">
        <w:rPr>
          <w:szCs w:val="21"/>
        </w:rPr>
        <w:t>ældende</w:t>
      </w:r>
      <w:r w:rsidRPr="00BC2DC7">
        <w:rPr>
          <w:spacing w:val="-1"/>
          <w:szCs w:val="21"/>
        </w:rPr>
        <w:t xml:space="preserve"> f</w:t>
      </w:r>
      <w:r w:rsidRPr="00BC2DC7">
        <w:rPr>
          <w:spacing w:val="1"/>
          <w:szCs w:val="21"/>
        </w:rPr>
        <w:t>r</w:t>
      </w:r>
      <w:r w:rsidRPr="00BC2DC7">
        <w:rPr>
          <w:szCs w:val="21"/>
        </w:rPr>
        <w:t>a</w:t>
      </w:r>
      <w:r w:rsidRPr="00BC2DC7">
        <w:rPr>
          <w:spacing w:val="-1"/>
          <w:szCs w:val="21"/>
        </w:rPr>
        <w:t xml:space="preserve"> </w:t>
      </w:r>
      <w:r w:rsidRPr="00BC2DC7">
        <w:rPr>
          <w:spacing w:val="2"/>
          <w:szCs w:val="21"/>
        </w:rPr>
        <w:t>d</w:t>
      </w:r>
      <w:r w:rsidRPr="00BC2DC7">
        <w:rPr>
          <w:spacing w:val="-1"/>
          <w:szCs w:val="21"/>
        </w:rPr>
        <w:t>e</w:t>
      </w:r>
      <w:r w:rsidRPr="00BC2DC7">
        <w:rPr>
          <w:szCs w:val="21"/>
        </w:rPr>
        <w:t>n</w:t>
      </w:r>
      <w:r w:rsidRPr="00BC2DC7">
        <w:rPr>
          <w:spacing w:val="2"/>
          <w:szCs w:val="21"/>
        </w:rPr>
        <w:t xml:space="preserve"> </w:t>
      </w:r>
      <w:r w:rsidRPr="00BC2DC7">
        <w:rPr>
          <w:spacing w:val="2"/>
          <w:szCs w:val="21"/>
          <w:highlight w:val="yellow"/>
        </w:rPr>
        <w:t>xx</w:t>
      </w:r>
      <w:r w:rsidRPr="00BC2DC7">
        <w:rPr>
          <w:szCs w:val="21"/>
        </w:rPr>
        <w:t>.</w:t>
      </w:r>
    </w:p>
    <w:p w14:paraId="7B004AD9" w14:textId="77777777" w:rsidR="00216138" w:rsidRDefault="00216138" w:rsidP="00FB6589">
      <w:pPr>
        <w:rPr>
          <w:rFonts w:cstheme="minorHAnsi"/>
        </w:rPr>
      </w:pPr>
    </w:p>
    <w:p w14:paraId="3D486966" w14:textId="77777777" w:rsidR="00FB6589" w:rsidRDefault="00146FB0" w:rsidP="00FB6589">
      <w:pPr>
        <w:rPr>
          <w:rFonts w:cstheme="minorHAnsi"/>
        </w:rPr>
      </w:pPr>
      <w:r w:rsidRPr="00FB6589">
        <w:rPr>
          <w:rFonts w:cstheme="minorHAnsi"/>
        </w:rPr>
        <w:t xml:space="preserve">Ejer: </w:t>
      </w:r>
      <w:r w:rsidRPr="00BE601C">
        <w:rPr>
          <w:rFonts w:cstheme="minorHAnsi"/>
          <w:highlight w:val="yellow"/>
        </w:rPr>
        <w:t>xx</w:t>
      </w:r>
    </w:p>
    <w:p w14:paraId="1E003756" w14:textId="77777777" w:rsidR="00BE601C" w:rsidRDefault="00BE601C" w:rsidP="00FB6589">
      <w:pPr>
        <w:rPr>
          <w:rFonts w:cstheme="minorHAnsi"/>
        </w:rPr>
      </w:pPr>
    </w:p>
    <w:p w14:paraId="0957AA73" w14:textId="77777777" w:rsidR="00BE601C" w:rsidRPr="00FB6589" w:rsidRDefault="00BE601C" w:rsidP="00BE601C">
      <w:pPr>
        <w:rPr>
          <w:rFonts w:cstheme="minorHAnsi"/>
        </w:rPr>
      </w:pPr>
      <w:r w:rsidRPr="00FB6589">
        <w:rPr>
          <w:rFonts w:cstheme="minorHAnsi"/>
        </w:rPr>
        <w:t>__________________________________</w:t>
      </w:r>
    </w:p>
    <w:p w14:paraId="0332A6D8" w14:textId="77777777" w:rsidR="00BE601C" w:rsidRDefault="00BE601C" w:rsidP="00FB6589">
      <w:pPr>
        <w:rPr>
          <w:rFonts w:cstheme="minorHAnsi"/>
          <w:i/>
          <w:iCs/>
          <w:sz w:val="16"/>
          <w:szCs w:val="16"/>
        </w:rPr>
      </w:pPr>
      <w:r w:rsidRPr="00BE601C">
        <w:rPr>
          <w:rFonts w:cstheme="minorHAnsi"/>
          <w:i/>
          <w:iCs/>
          <w:sz w:val="16"/>
          <w:szCs w:val="16"/>
        </w:rPr>
        <w:t>Underskrift</w:t>
      </w:r>
    </w:p>
    <w:p w14:paraId="49374E43" w14:textId="77777777" w:rsidR="00BE601C" w:rsidRPr="00BE601C" w:rsidRDefault="00BE601C" w:rsidP="00FB6589">
      <w:pPr>
        <w:rPr>
          <w:rFonts w:cstheme="minorHAnsi"/>
          <w:i/>
          <w:iCs/>
          <w:sz w:val="16"/>
          <w:szCs w:val="16"/>
        </w:rPr>
      </w:pPr>
    </w:p>
    <w:p w14:paraId="69C2371B" w14:textId="77777777" w:rsidR="00FB6589" w:rsidRPr="00FB6589" w:rsidRDefault="00FB6589" w:rsidP="00FB6589">
      <w:pPr>
        <w:rPr>
          <w:rFonts w:cstheme="minorHAnsi"/>
        </w:rPr>
      </w:pPr>
      <w:r w:rsidRPr="00FB6589">
        <w:rPr>
          <w:rFonts w:cstheme="minorHAnsi"/>
        </w:rPr>
        <w:t>__________________________________</w:t>
      </w:r>
    </w:p>
    <w:p w14:paraId="5AC904B0" w14:textId="77777777" w:rsidR="00FB6589" w:rsidRPr="00BE601C" w:rsidRDefault="00FB6589" w:rsidP="00FB6589">
      <w:pPr>
        <w:rPr>
          <w:rFonts w:cstheme="minorHAnsi"/>
          <w:i/>
          <w:iCs/>
          <w:sz w:val="16"/>
          <w:szCs w:val="16"/>
        </w:rPr>
      </w:pPr>
      <w:r w:rsidRPr="00BE601C">
        <w:rPr>
          <w:rFonts w:cstheme="minorHAnsi"/>
          <w:i/>
          <w:iCs/>
          <w:sz w:val="16"/>
          <w:szCs w:val="16"/>
        </w:rPr>
        <w:t>Navn med blokbogstaver / maskinskrift</w:t>
      </w:r>
    </w:p>
    <w:p w14:paraId="6CC5B3C5" w14:textId="77777777" w:rsidR="00FB6589" w:rsidRPr="00FB6589" w:rsidRDefault="00FB6589" w:rsidP="00FB6589">
      <w:pPr>
        <w:rPr>
          <w:rFonts w:cstheme="minorHAnsi"/>
        </w:rPr>
      </w:pPr>
    </w:p>
    <w:p w14:paraId="778E729E" w14:textId="77777777" w:rsidR="00FB6589" w:rsidRPr="00FB6589" w:rsidRDefault="00FB6589" w:rsidP="00FB6589">
      <w:pPr>
        <w:rPr>
          <w:rFonts w:cstheme="minorHAnsi"/>
        </w:rPr>
      </w:pPr>
      <w:r w:rsidRPr="00FB6589">
        <w:rPr>
          <w:rFonts w:cstheme="minorHAnsi"/>
        </w:rPr>
        <w:t>__________________________________</w:t>
      </w:r>
    </w:p>
    <w:p w14:paraId="2ED00086" w14:textId="77777777" w:rsidR="00FB6589" w:rsidRPr="00BE601C" w:rsidRDefault="00FB6589" w:rsidP="00FB6589">
      <w:pPr>
        <w:rPr>
          <w:rFonts w:cstheme="minorHAnsi"/>
          <w:i/>
          <w:iCs/>
          <w:sz w:val="16"/>
          <w:szCs w:val="16"/>
        </w:rPr>
      </w:pPr>
      <w:r w:rsidRPr="00BE601C">
        <w:rPr>
          <w:rFonts w:cstheme="minorHAnsi"/>
          <w:i/>
          <w:iCs/>
          <w:sz w:val="16"/>
          <w:szCs w:val="16"/>
        </w:rPr>
        <w:t>Dato</w:t>
      </w:r>
    </w:p>
    <w:p w14:paraId="7CB0E885" w14:textId="77777777" w:rsidR="00146FB0" w:rsidRDefault="00146FB0" w:rsidP="00FB6589">
      <w:pPr>
        <w:rPr>
          <w:rFonts w:cstheme="minorHAnsi"/>
        </w:rPr>
      </w:pPr>
      <w:r w:rsidRPr="00FB6589">
        <w:rPr>
          <w:rFonts w:cstheme="minorHAnsi"/>
        </w:rPr>
        <w:t xml:space="preserve"> </w:t>
      </w:r>
    </w:p>
    <w:p w14:paraId="4BC57BB8" w14:textId="40189591" w:rsidR="00146FB0" w:rsidRPr="00CC709B" w:rsidRDefault="00146FB0" w:rsidP="00FB6589">
      <w:pPr>
        <w:rPr>
          <w:rFonts w:cstheme="minorHAnsi"/>
          <w:lang w:val="nb-NO"/>
        </w:rPr>
      </w:pPr>
      <w:r w:rsidRPr="00CC709B">
        <w:rPr>
          <w:rFonts w:cstheme="minorHAnsi"/>
          <w:color w:val="000000"/>
          <w:highlight w:val="yellow"/>
          <w:lang w:val="nb-NO"/>
        </w:rPr>
        <w:t>XX</w:t>
      </w:r>
      <w:r w:rsidRPr="00CC709B">
        <w:rPr>
          <w:rFonts w:cstheme="minorHAnsi"/>
          <w:color w:val="000000"/>
          <w:lang w:val="nb-NO"/>
        </w:rPr>
        <w:t xml:space="preserve"> </w:t>
      </w:r>
      <w:r w:rsidR="006C245A" w:rsidRPr="00CC709B">
        <w:rPr>
          <w:rFonts w:cstheme="minorHAnsi"/>
          <w:sz w:val="22"/>
          <w:szCs w:val="22"/>
          <w:highlight w:val="yellow"/>
          <w:lang w:val="nb-NO"/>
        </w:rPr>
        <w:t>Vandforsyning</w:t>
      </w:r>
      <w:r w:rsidRPr="00CC709B">
        <w:rPr>
          <w:rFonts w:cstheme="minorHAnsi"/>
          <w:color w:val="000000"/>
          <w:lang w:val="nb-NO"/>
        </w:rPr>
        <w:t xml:space="preserve"> , CVR. nr. </w:t>
      </w:r>
      <w:r w:rsidRPr="00CC709B">
        <w:rPr>
          <w:rFonts w:cstheme="minorHAnsi"/>
          <w:color w:val="000000"/>
          <w:highlight w:val="yellow"/>
          <w:lang w:val="nb-NO"/>
        </w:rPr>
        <w:t>xx</w:t>
      </w:r>
      <w:r w:rsidRPr="00CC709B">
        <w:rPr>
          <w:rFonts w:cstheme="minorHAnsi"/>
          <w:color w:val="000000"/>
          <w:lang w:val="nb-NO"/>
        </w:rPr>
        <w:t xml:space="preserve"> </w:t>
      </w:r>
      <w:r w:rsidRPr="00CC709B">
        <w:rPr>
          <w:rFonts w:cstheme="minorHAnsi"/>
          <w:lang w:val="nb-NO"/>
        </w:rPr>
        <w:t>jf. tegningsregler v/</w:t>
      </w:r>
    </w:p>
    <w:p w14:paraId="722812B0" w14:textId="77777777" w:rsidR="00146FB0" w:rsidRPr="00CC709B" w:rsidRDefault="00216138" w:rsidP="00FB6589">
      <w:pPr>
        <w:rPr>
          <w:rFonts w:cstheme="minorHAnsi"/>
          <w:lang w:val="nb-NO"/>
        </w:rPr>
      </w:pPr>
      <w:r>
        <w:rPr>
          <w:rFonts w:eastAsia="Arial" w:cstheme="minorHAnsi"/>
          <w:noProof/>
          <w:color w:val="000000"/>
          <w:lang w:val="en-US"/>
        </w:rPr>
        <mc:AlternateContent>
          <mc:Choice Requires="wps">
            <w:drawing>
              <wp:anchor distT="0" distB="0" distL="114300" distR="114300" simplePos="0" relativeHeight="251661312" behindDoc="0" locked="0" layoutInCell="1" allowOverlap="1" wp14:anchorId="5E574AF2" wp14:editId="55E320B8">
                <wp:simplePos x="0" y="0"/>
                <wp:positionH relativeFrom="page">
                  <wp:posOffset>3713724</wp:posOffset>
                </wp:positionH>
                <wp:positionV relativeFrom="paragraph">
                  <wp:posOffset>109415</wp:posOffset>
                </wp:positionV>
                <wp:extent cx="2811600" cy="1674000"/>
                <wp:effectExtent l="0" t="0" r="0" b="2540"/>
                <wp:wrapNone/>
                <wp:docPr id="5" name="Tekstfelt 5"/>
                <wp:cNvGraphicFramePr/>
                <a:graphic xmlns:a="http://schemas.openxmlformats.org/drawingml/2006/main">
                  <a:graphicData uri="http://schemas.microsoft.com/office/word/2010/wordprocessingShape">
                    <wps:wsp>
                      <wps:cNvSpPr txBox="1"/>
                      <wps:spPr>
                        <a:xfrm>
                          <a:off x="0" y="0"/>
                          <a:ext cx="2811600" cy="1674000"/>
                        </a:xfrm>
                        <a:prstGeom prst="rect">
                          <a:avLst/>
                        </a:prstGeom>
                        <a:solidFill>
                          <a:schemeClr val="lt1"/>
                        </a:solidFill>
                        <a:ln w="6350">
                          <a:noFill/>
                        </a:ln>
                      </wps:spPr>
                      <wps:txbx>
                        <w:txbxContent>
                          <w:p w14:paraId="1827A1DD" w14:textId="77777777" w:rsidR="00216138" w:rsidRDefault="00216138" w:rsidP="00216138">
                            <w:pPr>
                              <w:rPr>
                                <w:rFonts w:cstheme="minorHAnsi"/>
                              </w:rPr>
                            </w:pPr>
                          </w:p>
                          <w:p w14:paraId="437960BE" w14:textId="77777777" w:rsidR="00216138" w:rsidRPr="00FB6589" w:rsidRDefault="00216138" w:rsidP="00216138">
                            <w:pPr>
                              <w:rPr>
                                <w:rFonts w:cstheme="minorHAnsi"/>
                              </w:rPr>
                            </w:pPr>
                            <w:r w:rsidRPr="00FB6589">
                              <w:rPr>
                                <w:rFonts w:cstheme="minorHAnsi"/>
                              </w:rPr>
                              <w:t>__________________________________</w:t>
                            </w:r>
                          </w:p>
                          <w:p w14:paraId="2281417A" w14:textId="77777777" w:rsidR="00216138" w:rsidRDefault="00216138" w:rsidP="00216138">
                            <w:pPr>
                              <w:rPr>
                                <w:rFonts w:cstheme="minorHAnsi"/>
                                <w:i/>
                                <w:iCs/>
                                <w:sz w:val="16"/>
                                <w:szCs w:val="16"/>
                              </w:rPr>
                            </w:pPr>
                            <w:r w:rsidRPr="00BE601C">
                              <w:rPr>
                                <w:rFonts w:cstheme="minorHAnsi"/>
                                <w:i/>
                                <w:iCs/>
                                <w:sz w:val="16"/>
                                <w:szCs w:val="16"/>
                              </w:rPr>
                              <w:t>Underskrift</w:t>
                            </w:r>
                          </w:p>
                          <w:p w14:paraId="53B9A0BD" w14:textId="77777777" w:rsidR="00216138" w:rsidRPr="00BE601C" w:rsidRDefault="00216138" w:rsidP="00216138">
                            <w:pPr>
                              <w:rPr>
                                <w:rFonts w:cstheme="minorHAnsi"/>
                                <w:i/>
                                <w:iCs/>
                                <w:sz w:val="16"/>
                                <w:szCs w:val="16"/>
                              </w:rPr>
                            </w:pPr>
                          </w:p>
                          <w:p w14:paraId="13584E13" w14:textId="77777777" w:rsidR="00216138" w:rsidRPr="00FB6589" w:rsidRDefault="00216138" w:rsidP="00216138">
                            <w:pPr>
                              <w:rPr>
                                <w:rFonts w:cstheme="minorHAnsi"/>
                              </w:rPr>
                            </w:pPr>
                            <w:r w:rsidRPr="00FB6589">
                              <w:rPr>
                                <w:rFonts w:cstheme="minorHAnsi"/>
                              </w:rPr>
                              <w:t>__________________________________</w:t>
                            </w:r>
                          </w:p>
                          <w:p w14:paraId="3DB7F975" w14:textId="77777777" w:rsidR="00216138" w:rsidRPr="00BE601C" w:rsidRDefault="00216138" w:rsidP="00216138">
                            <w:pPr>
                              <w:rPr>
                                <w:rFonts w:cstheme="minorHAnsi"/>
                                <w:i/>
                                <w:iCs/>
                                <w:sz w:val="16"/>
                                <w:szCs w:val="16"/>
                              </w:rPr>
                            </w:pPr>
                            <w:r w:rsidRPr="00BE601C">
                              <w:rPr>
                                <w:rFonts w:cstheme="minorHAnsi"/>
                                <w:i/>
                                <w:iCs/>
                                <w:sz w:val="16"/>
                                <w:szCs w:val="16"/>
                              </w:rPr>
                              <w:t>Navn med blokbogstaver / maskinskrift</w:t>
                            </w:r>
                          </w:p>
                          <w:p w14:paraId="55E9CD14" w14:textId="77777777" w:rsidR="00216138" w:rsidRPr="00FB6589" w:rsidRDefault="00216138" w:rsidP="00216138">
                            <w:pPr>
                              <w:rPr>
                                <w:rFonts w:cstheme="minorHAnsi"/>
                              </w:rPr>
                            </w:pPr>
                          </w:p>
                          <w:p w14:paraId="056D4E5D" w14:textId="77777777" w:rsidR="00216138" w:rsidRPr="00FB6589" w:rsidRDefault="00216138" w:rsidP="00216138">
                            <w:pPr>
                              <w:rPr>
                                <w:rFonts w:cstheme="minorHAnsi"/>
                              </w:rPr>
                            </w:pPr>
                            <w:r w:rsidRPr="00FB6589">
                              <w:rPr>
                                <w:rFonts w:cstheme="minorHAnsi"/>
                              </w:rPr>
                              <w:t>__________________________________</w:t>
                            </w:r>
                          </w:p>
                          <w:p w14:paraId="4D63EDF2" w14:textId="77777777" w:rsidR="00216138" w:rsidRPr="00BE601C" w:rsidRDefault="00216138" w:rsidP="00216138">
                            <w:pPr>
                              <w:rPr>
                                <w:rFonts w:cstheme="minorHAnsi"/>
                                <w:i/>
                                <w:iCs/>
                                <w:sz w:val="16"/>
                                <w:szCs w:val="16"/>
                              </w:rPr>
                            </w:pPr>
                            <w:r w:rsidRPr="00BE601C">
                              <w:rPr>
                                <w:rFonts w:cstheme="minorHAnsi"/>
                                <w:i/>
                                <w:iCs/>
                                <w:sz w:val="16"/>
                                <w:szCs w:val="16"/>
                              </w:rPr>
                              <w:t>Dato</w:t>
                            </w:r>
                          </w:p>
                          <w:p w14:paraId="0DAC448B" w14:textId="77777777" w:rsidR="00216138" w:rsidRDefault="00216138" w:rsidP="00216138">
                            <w:pPr>
                              <w:rPr>
                                <w:rFonts w:cstheme="minorHAnsi"/>
                              </w:rPr>
                            </w:pPr>
                          </w:p>
                          <w:p w14:paraId="24CE43FE" w14:textId="77777777" w:rsidR="00216138" w:rsidRPr="00FB6589" w:rsidRDefault="00216138" w:rsidP="00216138">
                            <w:pPr>
                              <w:rPr>
                                <w:rFonts w:cstheme="minorHAnsi"/>
                              </w:rPr>
                            </w:pPr>
                          </w:p>
                          <w:p w14:paraId="1813234B" w14:textId="77777777" w:rsidR="00216138" w:rsidRDefault="00216138" w:rsidP="00216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74AF2" id="_x0000_t202" coordsize="21600,21600" o:spt="202" path="m,l,21600r21600,l21600,xe">
                <v:stroke joinstyle="miter"/>
                <v:path gradientshapeok="t" o:connecttype="rect"/>
              </v:shapetype>
              <v:shape id="Tekstfelt 5" o:spid="_x0000_s1026" type="#_x0000_t202" style="position:absolute;margin-left:292.4pt;margin-top:8.6pt;width:221.4pt;height:13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CULQ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" fillcolor="white [3201]" stroked="f" strokeweight=".5pt">
                <v:textbox>
                  <w:txbxContent>
                    <w:p w14:paraId="1827A1DD" w14:textId="77777777" w:rsidR="00216138" w:rsidRDefault="00216138" w:rsidP="00216138">
                      <w:pPr>
                        <w:rPr>
                          <w:rFonts w:cstheme="minorHAnsi"/>
                        </w:rPr>
                      </w:pPr>
                    </w:p>
                    <w:p w14:paraId="437960BE" w14:textId="77777777" w:rsidR="00216138" w:rsidRPr="00FB6589" w:rsidRDefault="00216138" w:rsidP="00216138">
                      <w:pPr>
                        <w:rPr>
                          <w:rFonts w:cstheme="minorHAnsi"/>
                        </w:rPr>
                      </w:pPr>
                      <w:r w:rsidRPr="00FB6589">
                        <w:rPr>
                          <w:rFonts w:cstheme="minorHAnsi"/>
                        </w:rPr>
                        <w:t>__________________________________</w:t>
                      </w:r>
                    </w:p>
                    <w:p w14:paraId="2281417A" w14:textId="77777777" w:rsidR="00216138" w:rsidRDefault="00216138" w:rsidP="00216138">
                      <w:pPr>
                        <w:rPr>
                          <w:rFonts w:cstheme="minorHAnsi"/>
                          <w:i/>
                          <w:iCs/>
                          <w:sz w:val="16"/>
                          <w:szCs w:val="16"/>
                        </w:rPr>
                      </w:pPr>
                      <w:r w:rsidRPr="00BE601C">
                        <w:rPr>
                          <w:rFonts w:cstheme="minorHAnsi"/>
                          <w:i/>
                          <w:iCs/>
                          <w:sz w:val="16"/>
                          <w:szCs w:val="16"/>
                        </w:rPr>
                        <w:t>Underskrift</w:t>
                      </w:r>
                    </w:p>
                    <w:p w14:paraId="53B9A0BD" w14:textId="77777777" w:rsidR="00216138" w:rsidRPr="00BE601C" w:rsidRDefault="00216138" w:rsidP="00216138">
                      <w:pPr>
                        <w:rPr>
                          <w:rFonts w:cstheme="minorHAnsi"/>
                          <w:i/>
                          <w:iCs/>
                          <w:sz w:val="16"/>
                          <w:szCs w:val="16"/>
                        </w:rPr>
                      </w:pPr>
                    </w:p>
                    <w:p w14:paraId="13584E13" w14:textId="77777777" w:rsidR="00216138" w:rsidRPr="00FB6589" w:rsidRDefault="00216138" w:rsidP="00216138">
                      <w:pPr>
                        <w:rPr>
                          <w:rFonts w:cstheme="minorHAnsi"/>
                        </w:rPr>
                      </w:pPr>
                      <w:r w:rsidRPr="00FB6589">
                        <w:rPr>
                          <w:rFonts w:cstheme="minorHAnsi"/>
                        </w:rPr>
                        <w:t>__________________________________</w:t>
                      </w:r>
                    </w:p>
                    <w:p w14:paraId="3DB7F975" w14:textId="77777777" w:rsidR="00216138" w:rsidRPr="00BE601C" w:rsidRDefault="00216138" w:rsidP="00216138">
                      <w:pPr>
                        <w:rPr>
                          <w:rFonts w:cstheme="minorHAnsi"/>
                          <w:i/>
                          <w:iCs/>
                          <w:sz w:val="16"/>
                          <w:szCs w:val="16"/>
                        </w:rPr>
                      </w:pPr>
                      <w:r w:rsidRPr="00BE601C">
                        <w:rPr>
                          <w:rFonts w:cstheme="minorHAnsi"/>
                          <w:i/>
                          <w:iCs/>
                          <w:sz w:val="16"/>
                          <w:szCs w:val="16"/>
                        </w:rPr>
                        <w:t>Navn med blokbogstaver / maskinskrift</w:t>
                      </w:r>
                    </w:p>
                    <w:p w14:paraId="55E9CD14" w14:textId="77777777" w:rsidR="00216138" w:rsidRPr="00FB6589" w:rsidRDefault="00216138" w:rsidP="00216138">
                      <w:pPr>
                        <w:rPr>
                          <w:rFonts w:cstheme="minorHAnsi"/>
                        </w:rPr>
                      </w:pPr>
                    </w:p>
                    <w:p w14:paraId="056D4E5D" w14:textId="77777777" w:rsidR="00216138" w:rsidRPr="00FB6589" w:rsidRDefault="00216138" w:rsidP="00216138">
                      <w:pPr>
                        <w:rPr>
                          <w:rFonts w:cstheme="minorHAnsi"/>
                        </w:rPr>
                      </w:pPr>
                      <w:r w:rsidRPr="00FB6589">
                        <w:rPr>
                          <w:rFonts w:cstheme="minorHAnsi"/>
                        </w:rPr>
                        <w:t>__________________________________</w:t>
                      </w:r>
                    </w:p>
                    <w:p w14:paraId="4D63EDF2" w14:textId="77777777" w:rsidR="00216138" w:rsidRPr="00BE601C" w:rsidRDefault="00216138" w:rsidP="00216138">
                      <w:pPr>
                        <w:rPr>
                          <w:rFonts w:cstheme="minorHAnsi"/>
                          <w:i/>
                          <w:iCs/>
                          <w:sz w:val="16"/>
                          <w:szCs w:val="16"/>
                        </w:rPr>
                      </w:pPr>
                      <w:r w:rsidRPr="00BE601C">
                        <w:rPr>
                          <w:rFonts w:cstheme="minorHAnsi"/>
                          <w:i/>
                          <w:iCs/>
                          <w:sz w:val="16"/>
                          <w:szCs w:val="16"/>
                        </w:rPr>
                        <w:t>Dato</w:t>
                      </w:r>
                    </w:p>
                    <w:p w14:paraId="0DAC448B" w14:textId="77777777" w:rsidR="00216138" w:rsidRDefault="00216138" w:rsidP="00216138">
                      <w:pPr>
                        <w:rPr>
                          <w:rFonts w:cstheme="minorHAnsi"/>
                        </w:rPr>
                      </w:pPr>
                    </w:p>
                    <w:p w14:paraId="24CE43FE" w14:textId="77777777" w:rsidR="00216138" w:rsidRPr="00FB6589" w:rsidRDefault="00216138" w:rsidP="00216138">
                      <w:pPr>
                        <w:rPr>
                          <w:rFonts w:cstheme="minorHAnsi"/>
                        </w:rPr>
                      </w:pPr>
                    </w:p>
                    <w:p w14:paraId="1813234B" w14:textId="77777777" w:rsidR="00216138" w:rsidRDefault="00216138" w:rsidP="00216138"/>
                  </w:txbxContent>
                </v:textbox>
                <w10:wrap anchorx="page"/>
              </v:shape>
            </w:pict>
          </mc:Fallback>
        </mc:AlternateContent>
      </w:r>
      <w:r>
        <w:rPr>
          <w:rFonts w:eastAsia="Arial" w:cstheme="minorHAnsi"/>
          <w:noProof/>
          <w:color w:val="000000"/>
          <w:lang w:val="en-US"/>
        </w:rPr>
        <mc:AlternateContent>
          <mc:Choice Requires="wps">
            <w:drawing>
              <wp:anchor distT="0" distB="0" distL="114300" distR="114300" simplePos="0" relativeHeight="251659264" behindDoc="0" locked="0" layoutInCell="1" allowOverlap="1" wp14:anchorId="056B27E3" wp14:editId="7AE5D84C">
                <wp:simplePos x="0" y="0"/>
                <wp:positionH relativeFrom="page">
                  <wp:posOffset>669290</wp:posOffset>
                </wp:positionH>
                <wp:positionV relativeFrom="paragraph">
                  <wp:posOffset>113177</wp:posOffset>
                </wp:positionV>
                <wp:extent cx="2811600" cy="1674000"/>
                <wp:effectExtent l="0" t="0" r="0" b="2540"/>
                <wp:wrapNone/>
                <wp:docPr id="4" name="Tekstfelt 4"/>
                <wp:cNvGraphicFramePr/>
                <a:graphic xmlns:a="http://schemas.openxmlformats.org/drawingml/2006/main">
                  <a:graphicData uri="http://schemas.microsoft.com/office/word/2010/wordprocessingShape">
                    <wps:wsp>
                      <wps:cNvSpPr txBox="1"/>
                      <wps:spPr>
                        <a:xfrm>
                          <a:off x="0" y="0"/>
                          <a:ext cx="2811600" cy="1674000"/>
                        </a:xfrm>
                        <a:prstGeom prst="rect">
                          <a:avLst/>
                        </a:prstGeom>
                        <a:solidFill>
                          <a:schemeClr val="lt1"/>
                        </a:solidFill>
                        <a:ln w="6350">
                          <a:noFill/>
                        </a:ln>
                      </wps:spPr>
                      <wps:txbx>
                        <w:txbxContent>
                          <w:p w14:paraId="282F7529" w14:textId="77777777" w:rsidR="00BE601C" w:rsidRDefault="00BE601C" w:rsidP="00BE601C">
                            <w:pPr>
                              <w:rPr>
                                <w:rFonts w:cstheme="minorHAnsi"/>
                              </w:rPr>
                            </w:pPr>
                          </w:p>
                          <w:p w14:paraId="3FAE7877" w14:textId="77777777" w:rsidR="00BE601C" w:rsidRPr="00FB6589" w:rsidRDefault="00BE601C" w:rsidP="00BE601C">
                            <w:pPr>
                              <w:rPr>
                                <w:rFonts w:cstheme="minorHAnsi"/>
                              </w:rPr>
                            </w:pPr>
                            <w:r w:rsidRPr="00FB6589">
                              <w:rPr>
                                <w:rFonts w:cstheme="minorHAnsi"/>
                              </w:rPr>
                              <w:t>__________________________________</w:t>
                            </w:r>
                          </w:p>
                          <w:p w14:paraId="23504D84" w14:textId="77777777" w:rsidR="00BE601C" w:rsidRDefault="00BE601C" w:rsidP="00BE601C">
                            <w:pPr>
                              <w:rPr>
                                <w:rFonts w:cstheme="minorHAnsi"/>
                                <w:i/>
                                <w:iCs/>
                                <w:sz w:val="16"/>
                                <w:szCs w:val="16"/>
                              </w:rPr>
                            </w:pPr>
                            <w:r w:rsidRPr="00BE601C">
                              <w:rPr>
                                <w:rFonts w:cstheme="minorHAnsi"/>
                                <w:i/>
                                <w:iCs/>
                                <w:sz w:val="16"/>
                                <w:szCs w:val="16"/>
                              </w:rPr>
                              <w:t>Underskrift</w:t>
                            </w:r>
                          </w:p>
                          <w:p w14:paraId="5ABA8416" w14:textId="77777777" w:rsidR="00BE601C" w:rsidRPr="00BE601C" w:rsidRDefault="00BE601C" w:rsidP="00BE601C">
                            <w:pPr>
                              <w:rPr>
                                <w:rFonts w:cstheme="minorHAnsi"/>
                                <w:i/>
                                <w:iCs/>
                                <w:sz w:val="16"/>
                                <w:szCs w:val="16"/>
                              </w:rPr>
                            </w:pPr>
                          </w:p>
                          <w:p w14:paraId="406A369B" w14:textId="77777777" w:rsidR="00BE601C" w:rsidRPr="00FB6589" w:rsidRDefault="00BE601C" w:rsidP="00BE601C">
                            <w:pPr>
                              <w:rPr>
                                <w:rFonts w:cstheme="minorHAnsi"/>
                              </w:rPr>
                            </w:pPr>
                            <w:r w:rsidRPr="00FB6589">
                              <w:rPr>
                                <w:rFonts w:cstheme="minorHAnsi"/>
                              </w:rPr>
                              <w:t>__________________________________</w:t>
                            </w:r>
                          </w:p>
                          <w:p w14:paraId="45BDA064" w14:textId="77777777" w:rsidR="00BE601C" w:rsidRPr="00BE601C" w:rsidRDefault="00BE601C" w:rsidP="00BE601C">
                            <w:pPr>
                              <w:rPr>
                                <w:rFonts w:cstheme="minorHAnsi"/>
                                <w:i/>
                                <w:iCs/>
                                <w:sz w:val="16"/>
                                <w:szCs w:val="16"/>
                              </w:rPr>
                            </w:pPr>
                            <w:r w:rsidRPr="00BE601C">
                              <w:rPr>
                                <w:rFonts w:cstheme="minorHAnsi"/>
                                <w:i/>
                                <w:iCs/>
                                <w:sz w:val="16"/>
                                <w:szCs w:val="16"/>
                              </w:rPr>
                              <w:t>Navn med blokbogstaver / maskinskrift</w:t>
                            </w:r>
                          </w:p>
                          <w:p w14:paraId="16BEEC21" w14:textId="77777777" w:rsidR="00BE601C" w:rsidRPr="00FB6589" w:rsidRDefault="00BE601C" w:rsidP="00BE601C">
                            <w:pPr>
                              <w:rPr>
                                <w:rFonts w:cstheme="minorHAnsi"/>
                              </w:rPr>
                            </w:pPr>
                          </w:p>
                          <w:p w14:paraId="357572A0" w14:textId="77777777" w:rsidR="00BE601C" w:rsidRPr="00FB6589" w:rsidRDefault="00BE601C" w:rsidP="00BE601C">
                            <w:pPr>
                              <w:rPr>
                                <w:rFonts w:cstheme="minorHAnsi"/>
                              </w:rPr>
                            </w:pPr>
                            <w:r w:rsidRPr="00FB6589">
                              <w:rPr>
                                <w:rFonts w:cstheme="minorHAnsi"/>
                              </w:rPr>
                              <w:t>__________________________________</w:t>
                            </w:r>
                          </w:p>
                          <w:p w14:paraId="75BB2649" w14:textId="77777777" w:rsidR="00BE601C" w:rsidRPr="00BE601C" w:rsidRDefault="00BE601C" w:rsidP="00BE601C">
                            <w:pPr>
                              <w:rPr>
                                <w:rFonts w:cstheme="minorHAnsi"/>
                                <w:i/>
                                <w:iCs/>
                                <w:sz w:val="16"/>
                                <w:szCs w:val="16"/>
                              </w:rPr>
                            </w:pPr>
                            <w:r w:rsidRPr="00BE601C">
                              <w:rPr>
                                <w:rFonts w:cstheme="minorHAnsi"/>
                                <w:i/>
                                <w:iCs/>
                                <w:sz w:val="16"/>
                                <w:szCs w:val="16"/>
                              </w:rPr>
                              <w:t>Dato</w:t>
                            </w:r>
                          </w:p>
                          <w:p w14:paraId="27B8A745" w14:textId="77777777" w:rsidR="00BE601C" w:rsidRDefault="00BE601C" w:rsidP="00BE601C">
                            <w:pPr>
                              <w:rPr>
                                <w:rFonts w:cstheme="minorHAnsi"/>
                              </w:rPr>
                            </w:pPr>
                          </w:p>
                          <w:p w14:paraId="71F5D981" w14:textId="77777777" w:rsidR="00BE601C" w:rsidRPr="00FB6589" w:rsidRDefault="00BE601C" w:rsidP="00BE601C">
                            <w:pPr>
                              <w:rPr>
                                <w:rFonts w:cstheme="minorHAnsi"/>
                              </w:rPr>
                            </w:pPr>
                          </w:p>
                          <w:p w14:paraId="7FA62917" w14:textId="77777777" w:rsidR="00BE601C" w:rsidRDefault="00BE6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B27E3" id="Tekstfelt 4" o:spid="_x0000_s1027" type="#_x0000_t202" style="position:absolute;margin-left:52.7pt;margin-top:8.9pt;width:221.4pt;height:13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" fillcolor="white [3201]" stroked="f" strokeweight=".5pt">
                <v:textbox>
                  <w:txbxContent>
                    <w:p w14:paraId="282F7529" w14:textId="77777777" w:rsidR="00BE601C" w:rsidRDefault="00BE601C" w:rsidP="00BE601C">
                      <w:pPr>
                        <w:rPr>
                          <w:rFonts w:cstheme="minorHAnsi"/>
                        </w:rPr>
                      </w:pPr>
                    </w:p>
                    <w:p w14:paraId="3FAE7877" w14:textId="77777777" w:rsidR="00BE601C" w:rsidRPr="00FB6589" w:rsidRDefault="00BE601C" w:rsidP="00BE601C">
                      <w:pPr>
                        <w:rPr>
                          <w:rFonts w:cstheme="minorHAnsi"/>
                        </w:rPr>
                      </w:pPr>
                      <w:r w:rsidRPr="00FB6589">
                        <w:rPr>
                          <w:rFonts w:cstheme="minorHAnsi"/>
                        </w:rPr>
                        <w:t>__________________________________</w:t>
                      </w:r>
                    </w:p>
                    <w:p w14:paraId="23504D84" w14:textId="77777777" w:rsidR="00BE601C" w:rsidRDefault="00BE601C" w:rsidP="00BE601C">
                      <w:pPr>
                        <w:rPr>
                          <w:rFonts w:cstheme="minorHAnsi"/>
                          <w:i/>
                          <w:iCs/>
                          <w:sz w:val="16"/>
                          <w:szCs w:val="16"/>
                        </w:rPr>
                      </w:pPr>
                      <w:r w:rsidRPr="00BE601C">
                        <w:rPr>
                          <w:rFonts w:cstheme="minorHAnsi"/>
                          <w:i/>
                          <w:iCs/>
                          <w:sz w:val="16"/>
                          <w:szCs w:val="16"/>
                        </w:rPr>
                        <w:t>Underskrift</w:t>
                      </w:r>
                    </w:p>
                    <w:p w14:paraId="5ABA8416" w14:textId="77777777" w:rsidR="00BE601C" w:rsidRPr="00BE601C" w:rsidRDefault="00BE601C" w:rsidP="00BE601C">
                      <w:pPr>
                        <w:rPr>
                          <w:rFonts w:cstheme="minorHAnsi"/>
                          <w:i/>
                          <w:iCs/>
                          <w:sz w:val="16"/>
                          <w:szCs w:val="16"/>
                        </w:rPr>
                      </w:pPr>
                    </w:p>
                    <w:p w14:paraId="406A369B" w14:textId="77777777" w:rsidR="00BE601C" w:rsidRPr="00FB6589" w:rsidRDefault="00BE601C" w:rsidP="00BE601C">
                      <w:pPr>
                        <w:rPr>
                          <w:rFonts w:cstheme="minorHAnsi"/>
                        </w:rPr>
                      </w:pPr>
                      <w:r w:rsidRPr="00FB6589">
                        <w:rPr>
                          <w:rFonts w:cstheme="minorHAnsi"/>
                        </w:rPr>
                        <w:t>__________________________________</w:t>
                      </w:r>
                    </w:p>
                    <w:p w14:paraId="45BDA064" w14:textId="77777777" w:rsidR="00BE601C" w:rsidRPr="00BE601C" w:rsidRDefault="00BE601C" w:rsidP="00BE601C">
                      <w:pPr>
                        <w:rPr>
                          <w:rFonts w:cstheme="minorHAnsi"/>
                          <w:i/>
                          <w:iCs/>
                          <w:sz w:val="16"/>
                          <w:szCs w:val="16"/>
                        </w:rPr>
                      </w:pPr>
                      <w:r w:rsidRPr="00BE601C">
                        <w:rPr>
                          <w:rFonts w:cstheme="minorHAnsi"/>
                          <w:i/>
                          <w:iCs/>
                          <w:sz w:val="16"/>
                          <w:szCs w:val="16"/>
                        </w:rPr>
                        <w:t>Navn med blokbogstaver / maskinskrift</w:t>
                      </w:r>
                    </w:p>
                    <w:p w14:paraId="16BEEC21" w14:textId="77777777" w:rsidR="00BE601C" w:rsidRPr="00FB6589" w:rsidRDefault="00BE601C" w:rsidP="00BE601C">
                      <w:pPr>
                        <w:rPr>
                          <w:rFonts w:cstheme="minorHAnsi"/>
                        </w:rPr>
                      </w:pPr>
                    </w:p>
                    <w:p w14:paraId="357572A0" w14:textId="77777777" w:rsidR="00BE601C" w:rsidRPr="00FB6589" w:rsidRDefault="00BE601C" w:rsidP="00BE601C">
                      <w:pPr>
                        <w:rPr>
                          <w:rFonts w:cstheme="minorHAnsi"/>
                        </w:rPr>
                      </w:pPr>
                      <w:r w:rsidRPr="00FB6589">
                        <w:rPr>
                          <w:rFonts w:cstheme="minorHAnsi"/>
                        </w:rPr>
                        <w:t>__________________________________</w:t>
                      </w:r>
                    </w:p>
                    <w:p w14:paraId="75BB2649" w14:textId="77777777" w:rsidR="00BE601C" w:rsidRPr="00BE601C" w:rsidRDefault="00BE601C" w:rsidP="00BE601C">
                      <w:pPr>
                        <w:rPr>
                          <w:rFonts w:cstheme="minorHAnsi"/>
                          <w:i/>
                          <w:iCs/>
                          <w:sz w:val="16"/>
                          <w:szCs w:val="16"/>
                        </w:rPr>
                      </w:pPr>
                      <w:r w:rsidRPr="00BE601C">
                        <w:rPr>
                          <w:rFonts w:cstheme="minorHAnsi"/>
                          <w:i/>
                          <w:iCs/>
                          <w:sz w:val="16"/>
                          <w:szCs w:val="16"/>
                        </w:rPr>
                        <w:t>Dato</w:t>
                      </w:r>
                    </w:p>
                    <w:p w14:paraId="27B8A745" w14:textId="77777777" w:rsidR="00BE601C" w:rsidRDefault="00BE601C" w:rsidP="00BE601C">
                      <w:pPr>
                        <w:rPr>
                          <w:rFonts w:cstheme="minorHAnsi"/>
                        </w:rPr>
                      </w:pPr>
                    </w:p>
                    <w:p w14:paraId="71F5D981" w14:textId="77777777" w:rsidR="00BE601C" w:rsidRPr="00FB6589" w:rsidRDefault="00BE601C" w:rsidP="00BE601C">
                      <w:pPr>
                        <w:rPr>
                          <w:rFonts w:cstheme="minorHAnsi"/>
                        </w:rPr>
                      </w:pPr>
                    </w:p>
                    <w:p w14:paraId="7FA62917" w14:textId="77777777" w:rsidR="00BE601C" w:rsidRDefault="00BE601C"/>
                  </w:txbxContent>
                </v:textbox>
                <w10:wrap anchorx="page"/>
              </v:shape>
            </w:pict>
          </mc:Fallback>
        </mc:AlternateContent>
      </w:r>
    </w:p>
    <w:p w14:paraId="0661E9C5" w14:textId="77777777" w:rsidR="00146FB0" w:rsidRPr="00CC709B" w:rsidRDefault="00146FB0" w:rsidP="00FB6589">
      <w:pPr>
        <w:rPr>
          <w:rFonts w:eastAsia="Arial" w:cstheme="minorHAnsi"/>
          <w:color w:val="000000"/>
          <w:lang w:val="nb-NO"/>
        </w:rPr>
      </w:pPr>
    </w:p>
    <w:p w14:paraId="7551D98B" w14:textId="49D0DB04" w:rsidR="00146FB0" w:rsidRPr="00CC709B" w:rsidRDefault="00146FB0">
      <w:pPr>
        <w:rPr>
          <w:lang w:val="nb-NO"/>
        </w:rPr>
      </w:pPr>
    </w:p>
    <w:p w14:paraId="6C6EFFBE" w14:textId="79560D50" w:rsidR="007F084F" w:rsidRPr="00CC709B" w:rsidRDefault="007F084F">
      <w:pPr>
        <w:rPr>
          <w:lang w:val="nb-NO"/>
        </w:rPr>
      </w:pPr>
    </w:p>
    <w:p w14:paraId="7549A87A" w14:textId="25D1383F" w:rsidR="007F084F" w:rsidRPr="00CC709B" w:rsidRDefault="007F084F">
      <w:pPr>
        <w:rPr>
          <w:lang w:val="nb-NO"/>
        </w:rPr>
      </w:pPr>
    </w:p>
    <w:p w14:paraId="6667A053" w14:textId="307E8F62" w:rsidR="007F084F" w:rsidRPr="00CC709B" w:rsidRDefault="007F084F">
      <w:pPr>
        <w:rPr>
          <w:lang w:val="nb-NO"/>
        </w:rPr>
      </w:pPr>
    </w:p>
    <w:p w14:paraId="024F666A" w14:textId="3B18B2BF" w:rsidR="007F084F" w:rsidRPr="00CC709B" w:rsidRDefault="007F084F">
      <w:pPr>
        <w:rPr>
          <w:lang w:val="nb-NO"/>
        </w:rPr>
      </w:pPr>
    </w:p>
    <w:p w14:paraId="3D8E12BF" w14:textId="0E71ED33" w:rsidR="007F084F" w:rsidRPr="00CC709B" w:rsidRDefault="007F084F">
      <w:pPr>
        <w:rPr>
          <w:lang w:val="nb-NO"/>
        </w:rPr>
      </w:pPr>
    </w:p>
    <w:p w14:paraId="43A57FC4" w14:textId="3F234B8F" w:rsidR="007F084F" w:rsidRPr="00CC709B" w:rsidRDefault="007F084F">
      <w:pPr>
        <w:rPr>
          <w:lang w:val="nb-NO"/>
        </w:rPr>
      </w:pPr>
    </w:p>
    <w:p w14:paraId="4816801F" w14:textId="3845844D" w:rsidR="007F084F" w:rsidRPr="00CC709B" w:rsidRDefault="007F084F">
      <w:pPr>
        <w:rPr>
          <w:lang w:val="nb-NO"/>
        </w:rPr>
      </w:pPr>
    </w:p>
    <w:p w14:paraId="5DF153B0" w14:textId="77777777" w:rsidR="007F084F" w:rsidRPr="00CC709B" w:rsidRDefault="007F084F">
      <w:pPr>
        <w:rPr>
          <w:lang w:val="nb-NO"/>
        </w:rPr>
      </w:pPr>
    </w:p>
    <w:p w14:paraId="42E1CB80" w14:textId="448DB23B" w:rsidR="007F084F" w:rsidRPr="00CC709B" w:rsidRDefault="007F084F" w:rsidP="007F084F">
      <w:pPr>
        <w:rPr>
          <w:sz w:val="16"/>
          <w:szCs w:val="16"/>
          <w:lang w:val="nb-NO"/>
        </w:rPr>
      </w:pPr>
    </w:p>
    <w:p w14:paraId="3D42B335" w14:textId="77777777" w:rsidR="007F084F" w:rsidRPr="00CC709B" w:rsidRDefault="007F084F">
      <w:pPr>
        <w:rPr>
          <w:lang w:val="nb-NO"/>
        </w:rPr>
      </w:pPr>
    </w:p>
    <w:sectPr w:rsidR="007F084F" w:rsidRPr="00CC709B" w:rsidSect="0040543B">
      <w:headerReference w:type="even" r:id="rId10"/>
      <w:headerReference w:type="default" r:id="rId11"/>
      <w:footerReference w:type="even" r:id="rId12"/>
      <w:footerReference w:type="default" r:id="rId13"/>
      <w:headerReference w:type="first" r:id="rId14"/>
      <w:footerReference w:type="first" r:id="rId15"/>
      <w:pgSz w:w="11906" w:h="16838"/>
      <w:pgMar w:top="2002" w:right="566"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103A4" w14:textId="77777777" w:rsidR="00FA481B" w:rsidRDefault="00FA481B" w:rsidP="00146FB0">
      <w:r>
        <w:separator/>
      </w:r>
    </w:p>
  </w:endnote>
  <w:endnote w:type="continuationSeparator" w:id="0">
    <w:p w14:paraId="6DD60034" w14:textId="77777777" w:rsidR="00FA481B" w:rsidRDefault="00FA481B" w:rsidP="0014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352857051"/>
      <w:docPartObj>
        <w:docPartGallery w:val="Page Numbers (Bottom of Page)"/>
        <w:docPartUnique/>
      </w:docPartObj>
    </w:sdtPr>
    <w:sdtEndPr>
      <w:rPr>
        <w:rStyle w:val="Sidetal"/>
      </w:rPr>
    </w:sdtEndPr>
    <w:sdtContent>
      <w:p w14:paraId="4308D821" w14:textId="77777777" w:rsidR="00216138" w:rsidRDefault="00216138" w:rsidP="00924FA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5585476" w14:textId="77777777" w:rsidR="00216138" w:rsidRDefault="00216138" w:rsidP="0021613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D9D9D9" w:themeColor="background1" w:themeShade="D9"/>
        <w:sz w:val="16"/>
        <w:szCs w:val="16"/>
      </w:rPr>
      <w:id w:val="-754747733"/>
      <w:docPartObj>
        <w:docPartGallery w:val="Page Numbers (Bottom of Page)"/>
        <w:docPartUnique/>
      </w:docPartObj>
    </w:sdtPr>
    <w:sdtEndPr>
      <w:rPr>
        <w:rStyle w:val="Sidetal"/>
      </w:rPr>
    </w:sdtEndPr>
    <w:sdtContent>
      <w:p w14:paraId="5271260E" w14:textId="77777777" w:rsidR="00216138" w:rsidRPr="00216138" w:rsidRDefault="00216138" w:rsidP="00924FA2">
        <w:pPr>
          <w:pStyle w:val="Sidefod"/>
          <w:framePr w:wrap="none" w:vAnchor="text" w:hAnchor="margin" w:xAlign="right" w:y="1"/>
          <w:rPr>
            <w:rStyle w:val="Sidetal"/>
            <w:color w:val="D9D9D9" w:themeColor="background1" w:themeShade="D9"/>
            <w:sz w:val="16"/>
            <w:szCs w:val="16"/>
          </w:rPr>
        </w:pPr>
        <w:r w:rsidRPr="00216138">
          <w:rPr>
            <w:rStyle w:val="Sidetal"/>
            <w:color w:val="D9D9D9" w:themeColor="background1" w:themeShade="D9"/>
            <w:sz w:val="16"/>
            <w:szCs w:val="16"/>
          </w:rPr>
          <w:fldChar w:fldCharType="begin"/>
        </w:r>
        <w:r w:rsidRPr="00216138">
          <w:rPr>
            <w:rStyle w:val="Sidetal"/>
            <w:color w:val="D9D9D9" w:themeColor="background1" w:themeShade="D9"/>
            <w:sz w:val="16"/>
            <w:szCs w:val="16"/>
          </w:rPr>
          <w:instrText xml:space="preserve"> PAGE </w:instrText>
        </w:r>
        <w:r w:rsidRPr="00216138">
          <w:rPr>
            <w:rStyle w:val="Sidetal"/>
            <w:color w:val="D9D9D9" w:themeColor="background1" w:themeShade="D9"/>
            <w:sz w:val="16"/>
            <w:szCs w:val="16"/>
          </w:rPr>
          <w:fldChar w:fldCharType="separate"/>
        </w:r>
        <w:r w:rsidRPr="00216138">
          <w:rPr>
            <w:rStyle w:val="Sidetal"/>
            <w:noProof/>
            <w:color w:val="D9D9D9" w:themeColor="background1" w:themeShade="D9"/>
            <w:sz w:val="16"/>
            <w:szCs w:val="16"/>
          </w:rPr>
          <w:t>1</w:t>
        </w:r>
        <w:r w:rsidRPr="00216138">
          <w:rPr>
            <w:rStyle w:val="Sidetal"/>
            <w:color w:val="D9D9D9" w:themeColor="background1" w:themeShade="D9"/>
            <w:sz w:val="16"/>
            <w:szCs w:val="16"/>
          </w:rPr>
          <w:fldChar w:fldCharType="end"/>
        </w:r>
      </w:p>
    </w:sdtContent>
  </w:sdt>
  <w:p w14:paraId="59CDBBC1" w14:textId="77777777" w:rsidR="00216138" w:rsidRDefault="00216138" w:rsidP="00216138">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421108145"/>
      <w:docPartObj>
        <w:docPartGallery w:val="Page Numbers (Bottom of Page)"/>
        <w:docPartUnique/>
      </w:docPartObj>
    </w:sdtPr>
    <w:sdtEndPr>
      <w:rPr>
        <w:rStyle w:val="Sidetal"/>
      </w:rPr>
    </w:sdtEndPr>
    <w:sdtContent>
      <w:p w14:paraId="3CB41EBA" w14:textId="77777777" w:rsidR="00216138" w:rsidRDefault="00216138" w:rsidP="00924FA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50B93DE" w14:textId="77777777" w:rsidR="00216138" w:rsidRDefault="00216138" w:rsidP="0021613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98B9B" w14:textId="77777777" w:rsidR="00FA481B" w:rsidRDefault="00FA481B" w:rsidP="00146FB0">
      <w:r>
        <w:separator/>
      </w:r>
    </w:p>
  </w:footnote>
  <w:footnote w:type="continuationSeparator" w:id="0">
    <w:p w14:paraId="129B47E0" w14:textId="77777777" w:rsidR="00FA481B" w:rsidRDefault="00FA481B" w:rsidP="0014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172D" w14:textId="77777777" w:rsidR="00273CF1" w:rsidRDefault="00273CF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150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4"/>
      <w:gridCol w:w="2248"/>
      <w:gridCol w:w="2372"/>
    </w:tblGrid>
    <w:tr w:rsidR="0040543B" w:rsidRPr="005963B2" w14:paraId="1F641E0F" w14:textId="77777777" w:rsidTr="0040543B">
      <w:trPr>
        <w:trHeight w:val="1291"/>
      </w:trPr>
      <w:tc>
        <w:tcPr>
          <w:tcW w:w="4928" w:type="dxa"/>
        </w:tcPr>
        <w:p w14:paraId="19BF98A4" w14:textId="77777777" w:rsidR="0040543B" w:rsidRDefault="0040543B" w:rsidP="0040543B">
          <w:bookmarkStart w:id="7" w:name="_Hlk100571808"/>
          <w:bookmarkStart w:id="8" w:name="_Hlk100571809"/>
          <w:bookmarkStart w:id="9" w:name="_Hlk100571820"/>
          <w:bookmarkStart w:id="10" w:name="_Hlk100571821"/>
          <w:bookmarkStart w:id="11" w:name="_Hlk100571833"/>
          <w:bookmarkStart w:id="12" w:name="_Hlk100571834"/>
          <w:r>
            <w:t xml:space="preserve">                                </w:t>
          </w:r>
        </w:p>
        <w:tbl>
          <w:tblPr>
            <w:tblStyle w:val="Tabel-Gitter"/>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3412"/>
            <w:gridCol w:w="3414"/>
          </w:tblGrid>
          <w:tr w:rsidR="0040543B" w14:paraId="67A72F0E" w14:textId="77777777" w:rsidTr="00A017CD">
            <w:trPr>
              <w:trHeight w:val="696"/>
            </w:trPr>
            <w:tc>
              <w:tcPr>
                <w:tcW w:w="3412" w:type="dxa"/>
              </w:tcPr>
              <w:p w14:paraId="664F99BA" w14:textId="69DE4C9B" w:rsidR="0040543B" w:rsidRDefault="0040543B" w:rsidP="0040543B"/>
            </w:tc>
            <w:tc>
              <w:tcPr>
                <w:tcW w:w="3412" w:type="dxa"/>
              </w:tcPr>
              <w:p w14:paraId="16C95FB8" w14:textId="2962234A" w:rsidR="0040543B" w:rsidRDefault="0040543B" w:rsidP="0040543B"/>
            </w:tc>
            <w:tc>
              <w:tcPr>
                <w:tcW w:w="3414" w:type="dxa"/>
              </w:tcPr>
              <w:p w14:paraId="4669E5F1" w14:textId="38423896" w:rsidR="0040543B" w:rsidRDefault="0040543B" w:rsidP="0040543B"/>
            </w:tc>
          </w:tr>
        </w:tbl>
        <w:p w14:paraId="1F52DF60" w14:textId="13C52A7E" w:rsidR="0040543B" w:rsidRDefault="0040543B" w:rsidP="0040543B">
          <w:r>
            <w:t xml:space="preserve">                                       </w:t>
          </w:r>
        </w:p>
      </w:tc>
      <w:tc>
        <w:tcPr>
          <w:tcW w:w="4928" w:type="dxa"/>
        </w:tcPr>
        <w:p w14:paraId="0096AC3B" w14:textId="67B82AE7" w:rsidR="0040543B" w:rsidRDefault="0040543B" w:rsidP="0040543B"/>
      </w:tc>
      <w:tc>
        <w:tcPr>
          <w:tcW w:w="5218" w:type="dxa"/>
        </w:tcPr>
        <w:p w14:paraId="2F5A136C" w14:textId="0BABC62E" w:rsidR="0040543B" w:rsidRDefault="0040543B" w:rsidP="0040543B">
          <w:pPr>
            <w:pStyle w:val="Sidefod"/>
            <w:tabs>
              <w:tab w:val="clear" w:pos="4819"/>
              <w:tab w:val="left" w:pos="3969"/>
              <w:tab w:val="left" w:pos="6521"/>
            </w:tabs>
            <w:jc w:val="right"/>
            <w:rPr>
              <w:rFonts w:cstheme="minorHAnsi"/>
              <w:color w:val="404040" w:themeColor="text1" w:themeTint="BF"/>
              <w:sz w:val="18"/>
              <w:szCs w:val="18"/>
            </w:rPr>
          </w:pPr>
        </w:p>
        <w:p w14:paraId="2DA7F4B9" w14:textId="77777777" w:rsidR="0040543B" w:rsidRPr="001E7AF2" w:rsidRDefault="0040543B" w:rsidP="0040543B">
          <w:pPr>
            <w:pStyle w:val="Sidefod"/>
            <w:tabs>
              <w:tab w:val="clear" w:pos="4819"/>
              <w:tab w:val="left" w:pos="3969"/>
              <w:tab w:val="left" w:pos="6521"/>
            </w:tabs>
            <w:jc w:val="right"/>
            <w:rPr>
              <w:rFonts w:cstheme="minorHAnsi"/>
              <w:color w:val="404040" w:themeColor="text1" w:themeTint="BF"/>
              <w:sz w:val="18"/>
              <w:szCs w:val="18"/>
            </w:rPr>
          </w:pPr>
        </w:p>
      </w:tc>
    </w:tr>
  </w:tbl>
  <w:p w14:paraId="694CD0D7" w14:textId="5CEFECF6" w:rsidR="003E6BA0" w:rsidRPr="00E54CD8" w:rsidRDefault="00E54CD8" w:rsidP="00E54CD8">
    <w:pPr>
      <w:rPr>
        <w:sz w:val="18"/>
        <w:szCs w:val="18"/>
      </w:rPr>
    </w:pPr>
    <w:r>
      <w:tab/>
    </w:r>
    <w:r>
      <w:tab/>
    </w:r>
    <w:r>
      <w:tab/>
    </w:r>
    <w:r>
      <w:tab/>
    </w:r>
    <w:r>
      <w:tab/>
    </w:r>
    <w:r w:rsidRPr="005F64EE">
      <w:rPr>
        <w:sz w:val="18"/>
        <w:szCs w:val="18"/>
      </w:rPr>
      <w:tab/>
    </w:r>
    <w:bookmarkEnd w:id="7"/>
    <w:bookmarkEnd w:id="8"/>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0"/>
    </w:tblGrid>
    <w:tr w:rsidR="0040543B" w14:paraId="5DEAD439" w14:textId="77777777" w:rsidTr="00A017CD">
      <w:trPr>
        <w:trHeight w:val="1291"/>
      </w:trPr>
      <w:tc>
        <w:tcPr>
          <w:tcW w:w="4928" w:type="dxa"/>
        </w:tcPr>
        <w:p w14:paraId="2A980837" w14:textId="77777777" w:rsidR="0040543B" w:rsidRDefault="0040543B" w:rsidP="0040543B">
          <w:r>
            <w:t xml:space="preserve">                                </w:t>
          </w:r>
        </w:p>
        <w:tbl>
          <w:tblPr>
            <w:tblStyle w:val="Tabel-Gitter"/>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3412"/>
            <w:gridCol w:w="3414"/>
          </w:tblGrid>
          <w:tr w:rsidR="0040543B" w14:paraId="6C9EB59D" w14:textId="77777777" w:rsidTr="00A017CD">
            <w:trPr>
              <w:trHeight w:val="696"/>
            </w:trPr>
            <w:tc>
              <w:tcPr>
                <w:tcW w:w="3412" w:type="dxa"/>
              </w:tcPr>
              <w:p w14:paraId="257FF807" w14:textId="77777777" w:rsidR="0040543B" w:rsidRDefault="0040543B" w:rsidP="0040543B">
                <w:r>
                  <w:rPr>
                    <w:noProof/>
                  </w:rPr>
                  <w:drawing>
                    <wp:anchor distT="0" distB="0" distL="114300" distR="114300" simplePos="0" relativeHeight="251659264" behindDoc="0" locked="0" layoutInCell="1" allowOverlap="1" wp14:anchorId="14DC7390" wp14:editId="684A2185">
                      <wp:simplePos x="0" y="0"/>
                      <wp:positionH relativeFrom="column">
                        <wp:posOffset>423545</wp:posOffset>
                      </wp:positionH>
                      <wp:positionV relativeFrom="paragraph">
                        <wp:posOffset>78257</wp:posOffset>
                      </wp:positionV>
                      <wp:extent cx="948519" cy="397151"/>
                      <wp:effectExtent l="0" t="0" r="4445" b="3175"/>
                      <wp:wrapNone/>
                      <wp:docPr id="2"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_HIDE_1_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8519" cy="397151"/>
                              </a:xfrm>
                              <a:prstGeom prst="rect">
                                <a:avLst/>
                              </a:prstGeom>
                            </pic:spPr>
                          </pic:pic>
                        </a:graphicData>
                      </a:graphic>
                      <wp14:sizeRelH relativeFrom="margin">
                        <wp14:pctWidth>0</wp14:pctWidth>
                      </wp14:sizeRelH>
                      <wp14:sizeRelV relativeFrom="margin">
                        <wp14:pctHeight>0</wp14:pctHeight>
                      </wp14:sizeRelV>
                    </wp:anchor>
                  </w:drawing>
                </w:r>
              </w:p>
            </w:tc>
            <w:tc>
              <w:tcPr>
                <w:tcW w:w="3412" w:type="dxa"/>
              </w:tcPr>
              <w:p w14:paraId="395AFA69" w14:textId="77777777" w:rsidR="0040543B" w:rsidRDefault="0040543B" w:rsidP="0040543B">
                <w:r w:rsidRPr="005A249D">
                  <w:rPr>
                    <w:noProof/>
                  </w:rPr>
                  <w:drawing>
                    <wp:inline distT="0" distB="0" distL="0" distR="0" wp14:anchorId="7EF4CCB8" wp14:editId="105EB425">
                      <wp:extent cx="1418400" cy="590400"/>
                      <wp:effectExtent l="0" t="0" r="0" b="635"/>
                      <wp:docPr id="1"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8400" cy="590400"/>
                              </a:xfrm>
                              <a:prstGeom prst="rect">
                                <a:avLst/>
                              </a:prstGeom>
                              <a:noFill/>
                              <a:ln>
                                <a:noFill/>
                              </a:ln>
                            </pic:spPr>
                          </pic:pic>
                        </a:graphicData>
                      </a:graphic>
                    </wp:inline>
                  </w:drawing>
                </w:r>
              </w:p>
            </w:tc>
            <w:tc>
              <w:tcPr>
                <w:tcW w:w="3414" w:type="dxa"/>
              </w:tcPr>
              <w:p w14:paraId="72456E20" w14:textId="77777777" w:rsidR="0040543B" w:rsidRDefault="0040543B" w:rsidP="0040543B">
                <w:r>
                  <w:rPr>
                    <w:noProof/>
                  </w:rPr>
                  <w:drawing>
                    <wp:inline distT="0" distB="0" distL="0" distR="0" wp14:anchorId="1C31A851" wp14:editId="3812D9BB">
                      <wp:extent cx="1514475" cy="48449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18116" b="20452"/>
                              <a:stretch/>
                            </pic:blipFill>
                            <pic:spPr bwMode="auto">
                              <a:xfrm>
                                <a:off x="0" y="0"/>
                                <a:ext cx="1514475" cy="48449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FAA28C5" w14:textId="77777777" w:rsidR="0040543B" w:rsidRDefault="0040543B" w:rsidP="0040543B">
          <w:r>
            <w:t xml:space="preserve">                                       </w:t>
          </w:r>
        </w:p>
      </w:tc>
    </w:tr>
  </w:tbl>
  <w:p w14:paraId="18A87581" w14:textId="6F129DF2" w:rsidR="00146FB0" w:rsidRDefault="00146FB0" w:rsidP="00146FB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002"/>
    <w:multiLevelType w:val="multilevel"/>
    <w:tmpl w:val="4EF21C96"/>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B2C5945"/>
    <w:multiLevelType w:val="hybridMultilevel"/>
    <w:tmpl w:val="E22AF7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A8A6447"/>
    <w:multiLevelType w:val="multilevel"/>
    <w:tmpl w:val="097AFFCE"/>
    <w:styleLink w:val="Aktuel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36D69"/>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512202"/>
    <w:multiLevelType w:val="multilevel"/>
    <w:tmpl w:val="40845E12"/>
    <w:lvl w:ilvl="0">
      <w:start w:val="1"/>
      <w:numFmt w:val="decimal"/>
      <w:pStyle w:val="Overskrift1"/>
      <w:lvlText w:val="%1"/>
      <w:lvlJc w:val="left"/>
      <w:pPr>
        <w:ind w:left="0" w:firstLine="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686238B9"/>
    <w:multiLevelType w:val="multilevel"/>
    <w:tmpl w:val="054ECC7E"/>
    <w:lvl w:ilvl="0">
      <w:start w:val="1"/>
      <w:numFmt w:val="decimal"/>
      <w:lvlText w:val="%1."/>
      <w:lvlJc w:val="left"/>
      <w:pPr>
        <w:ind w:left="473" w:hanging="360"/>
      </w:pPr>
      <w:rPr>
        <w:rFonts w:hint="default"/>
      </w:rPr>
    </w:lvl>
    <w:lvl w:ilvl="1">
      <w:start w:val="3"/>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6" w15:restartNumberingAfterBreak="0">
    <w:nsid w:val="6B4C1F11"/>
    <w:multiLevelType w:val="multilevel"/>
    <w:tmpl w:val="655E5074"/>
    <w:styleLink w:val="Aktuelliste2"/>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7" w15:restartNumberingAfterBreak="0">
    <w:nsid w:val="7F7E5892"/>
    <w:multiLevelType w:val="multilevel"/>
    <w:tmpl w:val="08949898"/>
    <w:styleLink w:val="Aktuelliste3"/>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16cid:durableId="1823541348">
    <w:abstractNumId w:val="5"/>
  </w:num>
  <w:num w:numId="2" w16cid:durableId="47918217">
    <w:abstractNumId w:val="0"/>
  </w:num>
  <w:num w:numId="3" w16cid:durableId="1966698226">
    <w:abstractNumId w:val="2"/>
  </w:num>
  <w:num w:numId="4" w16cid:durableId="480997796">
    <w:abstractNumId w:val="6"/>
  </w:num>
  <w:num w:numId="5" w16cid:durableId="393624506">
    <w:abstractNumId w:val="7"/>
  </w:num>
  <w:num w:numId="6" w16cid:durableId="1814248970">
    <w:abstractNumId w:val="3"/>
  </w:num>
  <w:num w:numId="7" w16cid:durableId="368654525">
    <w:abstractNumId w:val="4"/>
  </w:num>
  <w:num w:numId="8" w16cid:durableId="70556475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649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4F"/>
    <w:rsid w:val="00023A7B"/>
    <w:rsid w:val="00060562"/>
    <w:rsid w:val="00087F80"/>
    <w:rsid w:val="00092C39"/>
    <w:rsid w:val="000C1FDE"/>
    <w:rsid w:val="000E5866"/>
    <w:rsid w:val="000E6433"/>
    <w:rsid w:val="000F5BAD"/>
    <w:rsid w:val="0012724D"/>
    <w:rsid w:val="0012731F"/>
    <w:rsid w:val="00146FB0"/>
    <w:rsid w:val="001A4395"/>
    <w:rsid w:val="001B17E5"/>
    <w:rsid w:val="001B5478"/>
    <w:rsid w:val="001C42B4"/>
    <w:rsid w:val="001F0234"/>
    <w:rsid w:val="002010DD"/>
    <w:rsid w:val="00205F4F"/>
    <w:rsid w:val="00216138"/>
    <w:rsid w:val="0021688F"/>
    <w:rsid w:val="00224A85"/>
    <w:rsid w:val="00231CC5"/>
    <w:rsid w:val="00232161"/>
    <w:rsid w:val="00251330"/>
    <w:rsid w:val="00251E36"/>
    <w:rsid w:val="00273CF1"/>
    <w:rsid w:val="002930C9"/>
    <w:rsid w:val="00297082"/>
    <w:rsid w:val="002A7643"/>
    <w:rsid w:val="002D0D9C"/>
    <w:rsid w:val="00300227"/>
    <w:rsid w:val="003058B9"/>
    <w:rsid w:val="00345182"/>
    <w:rsid w:val="003725FE"/>
    <w:rsid w:val="00392ED6"/>
    <w:rsid w:val="00397986"/>
    <w:rsid w:val="003A5E75"/>
    <w:rsid w:val="003D5C53"/>
    <w:rsid w:val="003E6BA0"/>
    <w:rsid w:val="0040543B"/>
    <w:rsid w:val="00410754"/>
    <w:rsid w:val="00412E71"/>
    <w:rsid w:val="004163CA"/>
    <w:rsid w:val="004205CE"/>
    <w:rsid w:val="0043107B"/>
    <w:rsid w:val="00437AA0"/>
    <w:rsid w:val="004849C6"/>
    <w:rsid w:val="004852B7"/>
    <w:rsid w:val="004979A2"/>
    <w:rsid w:val="004A0943"/>
    <w:rsid w:val="004D736E"/>
    <w:rsid w:val="004E08CB"/>
    <w:rsid w:val="004F7EC5"/>
    <w:rsid w:val="00500F4D"/>
    <w:rsid w:val="00507472"/>
    <w:rsid w:val="00516992"/>
    <w:rsid w:val="005373F3"/>
    <w:rsid w:val="005473D6"/>
    <w:rsid w:val="005506F3"/>
    <w:rsid w:val="0055299E"/>
    <w:rsid w:val="00557EE4"/>
    <w:rsid w:val="00561189"/>
    <w:rsid w:val="0056756F"/>
    <w:rsid w:val="00571B49"/>
    <w:rsid w:val="00585D58"/>
    <w:rsid w:val="005A1A16"/>
    <w:rsid w:val="005B1044"/>
    <w:rsid w:val="005B56E6"/>
    <w:rsid w:val="005C795B"/>
    <w:rsid w:val="005D0C27"/>
    <w:rsid w:val="005D5BB2"/>
    <w:rsid w:val="005E0D1D"/>
    <w:rsid w:val="005F18D2"/>
    <w:rsid w:val="00612D43"/>
    <w:rsid w:val="00644830"/>
    <w:rsid w:val="00666E89"/>
    <w:rsid w:val="006671F8"/>
    <w:rsid w:val="006673A2"/>
    <w:rsid w:val="00691834"/>
    <w:rsid w:val="006A6D74"/>
    <w:rsid w:val="006C245A"/>
    <w:rsid w:val="006C5D8D"/>
    <w:rsid w:val="007147CC"/>
    <w:rsid w:val="00723069"/>
    <w:rsid w:val="007356FE"/>
    <w:rsid w:val="00750B96"/>
    <w:rsid w:val="007C3CB5"/>
    <w:rsid w:val="007E1EDC"/>
    <w:rsid w:val="007F084F"/>
    <w:rsid w:val="00800D67"/>
    <w:rsid w:val="008044BA"/>
    <w:rsid w:val="00822183"/>
    <w:rsid w:val="00847C0F"/>
    <w:rsid w:val="008519C7"/>
    <w:rsid w:val="008622FA"/>
    <w:rsid w:val="00896E5A"/>
    <w:rsid w:val="008F35BD"/>
    <w:rsid w:val="008F7F00"/>
    <w:rsid w:val="00916632"/>
    <w:rsid w:val="0092152A"/>
    <w:rsid w:val="009272F4"/>
    <w:rsid w:val="009950BA"/>
    <w:rsid w:val="009972DD"/>
    <w:rsid w:val="009B7CC7"/>
    <w:rsid w:val="009D5A24"/>
    <w:rsid w:val="009E30FC"/>
    <w:rsid w:val="009F4B85"/>
    <w:rsid w:val="00A00E81"/>
    <w:rsid w:val="00A15EBE"/>
    <w:rsid w:val="00A31B0D"/>
    <w:rsid w:val="00A50C52"/>
    <w:rsid w:val="00A54DF7"/>
    <w:rsid w:val="00A558F5"/>
    <w:rsid w:val="00A63D0F"/>
    <w:rsid w:val="00A903A1"/>
    <w:rsid w:val="00AD5E54"/>
    <w:rsid w:val="00AE5D57"/>
    <w:rsid w:val="00AF0EFC"/>
    <w:rsid w:val="00B117BD"/>
    <w:rsid w:val="00B42E8E"/>
    <w:rsid w:val="00B649F8"/>
    <w:rsid w:val="00B7715E"/>
    <w:rsid w:val="00B90050"/>
    <w:rsid w:val="00B944D4"/>
    <w:rsid w:val="00B96EB9"/>
    <w:rsid w:val="00BA71A1"/>
    <w:rsid w:val="00BE601C"/>
    <w:rsid w:val="00BF4A0C"/>
    <w:rsid w:val="00BF5F3B"/>
    <w:rsid w:val="00C2653E"/>
    <w:rsid w:val="00C368EE"/>
    <w:rsid w:val="00C43DF9"/>
    <w:rsid w:val="00C63547"/>
    <w:rsid w:val="00C75956"/>
    <w:rsid w:val="00C87D58"/>
    <w:rsid w:val="00CC709B"/>
    <w:rsid w:val="00CF1C53"/>
    <w:rsid w:val="00CF42F0"/>
    <w:rsid w:val="00D04425"/>
    <w:rsid w:val="00D501F7"/>
    <w:rsid w:val="00D7356A"/>
    <w:rsid w:val="00D737A8"/>
    <w:rsid w:val="00D806B9"/>
    <w:rsid w:val="00D93113"/>
    <w:rsid w:val="00D9539A"/>
    <w:rsid w:val="00DB2AEA"/>
    <w:rsid w:val="00DB445B"/>
    <w:rsid w:val="00DD1071"/>
    <w:rsid w:val="00DF1219"/>
    <w:rsid w:val="00E037DE"/>
    <w:rsid w:val="00E04A0F"/>
    <w:rsid w:val="00E06F7A"/>
    <w:rsid w:val="00E13D0A"/>
    <w:rsid w:val="00E164C2"/>
    <w:rsid w:val="00E20EC8"/>
    <w:rsid w:val="00E21A47"/>
    <w:rsid w:val="00E26AD5"/>
    <w:rsid w:val="00E41740"/>
    <w:rsid w:val="00E54CD8"/>
    <w:rsid w:val="00E6234B"/>
    <w:rsid w:val="00E83BC2"/>
    <w:rsid w:val="00EC68E3"/>
    <w:rsid w:val="00ED317D"/>
    <w:rsid w:val="00EE2A52"/>
    <w:rsid w:val="00EF7047"/>
    <w:rsid w:val="00F1073E"/>
    <w:rsid w:val="00F11A57"/>
    <w:rsid w:val="00F127A4"/>
    <w:rsid w:val="00F25A4E"/>
    <w:rsid w:val="00F429E8"/>
    <w:rsid w:val="00F5030F"/>
    <w:rsid w:val="00F6240F"/>
    <w:rsid w:val="00F65E6B"/>
    <w:rsid w:val="00F76C96"/>
    <w:rsid w:val="00FA481B"/>
    <w:rsid w:val="00FB00FF"/>
    <w:rsid w:val="00FB5357"/>
    <w:rsid w:val="00FB6589"/>
    <w:rsid w:val="00FD0348"/>
    <w:rsid w:val="00FD2D85"/>
    <w:rsid w:val="00FE53EC"/>
    <w:rsid w:val="00FF6DF4"/>
    <w:rsid w:val="02A74A10"/>
    <w:rsid w:val="0630E550"/>
    <w:rsid w:val="07AD0BFF"/>
    <w:rsid w:val="0BA31E5C"/>
    <w:rsid w:val="0D739CC7"/>
    <w:rsid w:val="0EAEB114"/>
    <w:rsid w:val="10586728"/>
    <w:rsid w:val="12A716D4"/>
    <w:rsid w:val="12DB80F8"/>
    <w:rsid w:val="160B2EA1"/>
    <w:rsid w:val="1961ABA2"/>
    <w:rsid w:val="1B012294"/>
    <w:rsid w:val="1D7ADBC4"/>
    <w:rsid w:val="252AA5B3"/>
    <w:rsid w:val="2C074821"/>
    <w:rsid w:val="2C73BCA1"/>
    <w:rsid w:val="2EE23C89"/>
    <w:rsid w:val="2F357711"/>
    <w:rsid w:val="2F5C3E7B"/>
    <w:rsid w:val="32AD6CEB"/>
    <w:rsid w:val="3B2106FF"/>
    <w:rsid w:val="3FF7F017"/>
    <w:rsid w:val="40541D40"/>
    <w:rsid w:val="452A2B07"/>
    <w:rsid w:val="468AEFCB"/>
    <w:rsid w:val="49E6E249"/>
    <w:rsid w:val="55ABAACD"/>
    <w:rsid w:val="5757EFFB"/>
    <w:rsid w:val="57D88F8D"/>
    <w:rsid w:val="5F6301E0"/>
    <w:rsid w:val="5FD9EEAD"/>
    <w:rsid w:val="612D635A"/>
    <w:rsid w:val="617A79A5"/>
    <w:rsid w:val="65B91B07"/>
    <w:rsid w:val="66AD10CB"/>
    <w:rsid w:val="6848E12C"/>
    <w:rsid w:val="68F0BBC9"/>
    <w:rsid w:val="69E4B18D"/>
    <w:rsid w:val="69FDA719"/>
    <w:rsid w:val="6D4AA54D"/>
    <w:rsid w:val="6DCED76F"/>
    <w:rsid w:val="6E0123AC"/>
    <w:rsid w:val="7147B604"/>
    <w:rsid w:val="7511FA7D"/>
    <w:rsid w:val="79598584"/>
    <w:rsid w:val="79C9A661"/>
    <w:rsid w:val="7E209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D9814"/>
  <w14:defaultImageDpi w14:val="32767"/>
  <w15:chartTrackingRefBased/>
  <w15:docId w15:val="{167098A5-AB0D-E44C-B856-EC71192F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6589"/>
    <w:rPr>
      <w:sz w:val="21"/>
    </w:rPr>
  </w:style>
  <w:style w:type="paragraph" w:styleId="Overskrift1">
    <w:name w:val="heading 1"/>
    <w:basedOn w:val="Normal"/>
    <w:next w:val="Normal"/>
    <w:link w:val="Overskrift1Tegn"/>
    <w:autoRedefine/>
    <w:uiPriority w:val="9"/>
    <w:qFormat/>
    <w:rsid w:val="0043107B"/>
    <w:pPr>
      <w:keepNext/>
      <w:numPr>
        <w:numId w:val="7"/>
      </w:numPr>
      <w:spacing w:before="240" w:after="60" w:line="276" w:lineRule="auto"/>
      <w:outlineLvl w:val="0"/>
    </w:pPr>
    <w:rPr>
      <w:rFonts w:ascii="Calibri Light" w:eastAsia="Times New Roman" w:hAnsi="Calibri Light" w:cs="Times New Roman"/>
      <w:b/>
      <w:bCs/>
      <w:kern w:val="32"/>
      <w:sz w:val="24"/>
      <w:szCs w:val="32"/>
      <w:lang w:eastAsia="da-DK"/>
    </w:rPr>
  </w:style>
  <w:style w:type="paragraph" w:styleId="Overskrift2">
    <w:name w:val="heading 2"/>
    <w:basedOn w:val="Normal"/>
    <w:next w:val="Normal"/>
    <w:link w:val="Overskrift2Tegn"/>
    <w:autoRedefine/>
    <w:uiPriority w:val="9"/>
    <w:unhideWhenUsed/>
    <w:qFormat/>
    <w:rsid w:val="00A00E81"/>
    <w:pPr>
      <w:keepNext/>
      <w:keepLines/>
      <w:numPr>
        <w:ilvl w:val="1"/>
        <w:numId w:val="7"/>
      </w:numPr>
      <w:spacing w:before="40" w:line="259" w:lineRule="auto"/>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
    <w:link w:val="Overskrift3Tegn"/>
    <w:autoRedefine/>
    <w:uiPriority w:val="9"/>
    <w:unhideWhenUsed/>
    <w:qFormat/>
    <w:rsid w:val="0043107B"/>
    <w:pPr>
      <w:keepNext/>
      <w:keepLines/>
      <w:numPr>
        <w:ilvl w:val="2"/>
        <w:numId w:val="7"/>
      </w:numPr>
      <w:spacing w:before="40"/>
      <w:outlineLvl w:val="2"/>
    </w:pPr>
    <w:rPr>
      <w:rFonts w:asciiTheme="majorHAnsi" w:eastAsiaTheme="majorEastAsia" w:hAnsiTheme="majorHAnsi" w:cstheme="majorBidi"/>
      <w:color w:val="000000" w:themeColor="text1"/>
      <w:sz w:val="24"/>
    </w:rPr>
  </w:style>
  <w:style w:type="paragraph" w:styleId="Overskrift4">
    <w:name w:val="heading 4"/>
    <w:basedOn w:val="Normal"/>
    <w:next w:val="Normal"/>
    <w:link w:val="Overskrift4Tegn"/>
    <w:uiPriority w:val="9"/>
    <w:semiHidden/>
    <w:unhideWhenUsed/>
    <w:qFormat/>
    <w:rsid w:val="003E6BA0"/>
    <w:pPr>
      <w:keepNext/>
      <w:keepLines/>
      <w:numPr>
        <w:ilvl w:val="3"/>
        <w:numId w:val="7"/>
      </w:numPr>
      <w:spacing w:before="40"/>
      <w:outlineLvl w:val="3"/>
    </w:pPr>
    <w:rPr>
      <w:rFonts w:asciiTheme="majorHAnsi" w:eastAsiaTheme="majorEastAsia" w:hAnsiTheme="majorHAnsi" w:cstheme="majorBidi"/>
      <w:i/>
      <w:iCs/>
      <w:color w:val="006671" w:themeColor="accent1" w:themeShade="BF"/>
    </w:rPr>
  </w:style>
  <w:style w:type="paragraph" w:styleId="Overskrift5">
    <w:name w:val="heading 5"/>
    <w:basedOn w:val="Normal"/>
    <w:next w:val="Normal"/>
    <w:link w:val="Overskrift5Tegn"/>
    <w:uiPriority w:val="9"/>
    <w:semiHidden/>
    <w:unhideWhenUsed/>
    <w:qFormat/>
    <w:rsid w:val="003E6BA0"/>
    <w:pPr>
      <w:keepNext/>
      <w:keepLines/>
      <w:numPr>
        <w:ilvl w:val="4"/>
        <w:numId w:val="7"/>
      </w:numPr>
      <w:spacing w:before="40"/>
      <w:outlineLvl w:val="4"/>
    </w:pPr>
    <w:rPr>
      <w:rFonts w:asciiTheme="majorHAnsi" w:eastAsiaTheme="majorEastAsia" w:hAnsiTheme="majorHAnsi" w:cstheme="majorBidi"/>
      <w:color w:val="006671" w:themeColor="accent1" w:themeShade="BF"/>
    </w:rPr>
  </w:style>
  <w:style w:type="paragraph" w:styleId="Overskrift6">
    <w:name w:val="heading 6"/>
    <w:basedOn w:val="Normal"/>
    <w:next w:val="Normal"/>
    <w:link w:val="Overskrift6Tegn"/>
    <w:uiPriority w:val="9"/>
    <w:semiHidden/>
    <w:unhideWhenUsed/>
    <w:qFormat/>
    <w:rsid w:val="003E6BA0"/>
    <w:pPr>
      <w:keepNext/>
      <w:keepLines/>
      <w:numPr>
        <w:ilvl w:val="5"/>
        <w:numId w:val="7"/>
      </w:numPr>
      <w:spacing w:before="40"/>
      <w:outlineLvl w:val="5"/>
    </w:pPr>
    <w:rPr>
      <w:rFonts w:asciiTheme="majorHAnsi" w:eastAsiaTheme="majorEastAsia" w:hAnsiTheme="majorHAnsi" w:cstheme="majorBidi"/>
      <w:color w:val="00434B" w:themeColor="accent1" w:themeShade="7F"/>
    </w:rPr>
  </w:style>
  <w:style w:type="paragraph" w:styleId="Overskrift7">
    <w:name w:val="heading 7"/>
    <w:basedOn w:val="Normal"/>
    <w:next w:val="Normal"/>
    <w:link w:val="Overskrift7Tegn"/>
    <w:uiPriority w:val="9"/>
    <w:semiHidden/>
    <w:unhideWhenUsed/>
    <w:qFormat/>
    <w:rsid w:val="003E6BA0"/>
    <w:pPr>
      <w:keepNext/>
      <w:keepLines/>
      <w:numPr>
        <w:ilvl w:val="6"/>
        <w:numId w:val="7"/>
      </w:numPr>
      <w:spacing w:before="40"/>
      <w:outlineLvl w:val="6"/>
    </w:pPr>
    <w:rPr>
      <w:rFonts w:asciiTheme="majorHAnsi" w:eastAsiaTheme="majorEastAsia" w:hAnsiTheme="majorHAnsi" w:cstheme="majorBidi"/>
      <w:i/>
      <w:iCs/>
      <w:color w:val="00434B" w:themeColor="accent1" w:themeShade="7F"/>
    </w:rPr>
  </w:style>
  <w:style w:type="paragraph" w:styleId="Overskrift8">
    <w:name w:val="heading 8"/>
    <w:basedOn w:val="Normal"/>
    <w:next w:val="Normal"/>
    <w:link w:val="Overskrift8Tegn"/>
    <w:uiPriority w:val="9"/>
    <w:semiHidden/>
    <w:unhideWhenUsed/>
    <w:qFormat/>
    <w:rsid w:val="003E6BA0"/>
    <w:pPr>
      <w:keepNext/>
      <w:keepLines/>
      <w:numPr>
        <w:ilvl w:val="7"/>
        <w:numId w:val="7"/>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3E6BA0"/>
    <w:pPr>
      <w:keepNext/>
      <w:keepLines/>
      <w:numPr>
        <w:ilvl w:val="8"/>
        <w:numId w:val="7"/>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557EE4"/>
    <w:rPr>
      <w:rFonts w:asciiTheme="minorHAnsi" w:hAnsiTheme="minorHAnsi"/>
      <w:i/>
      <w:iCs/>
      <w:sz w:val="22"/>
    </w:rPr>
  </w:style>
  <w:style w:type="paragraph" w:styleId="Sidehoved">
    <w:name w:val="header"/>
    <w:basedOn w:val="Normal"/>
    <w:link w:val="SidehovedTegn"/>
    <w:uiPriority w:val="99"/>
    <w:unhideWhenUsed/>
    <w:rsid w:val="00146FB0"/>
    <w:pPr>
      <w:tabs>
        <w:tab w:val="center" w:pos="4819"/>
        <w:tab w:val="right" w:pos="9638"/>
      </w:tabs>
    </w:pPr>
  </w:style>
  <w:style w:type="character" w:customStyle="1" w:styleId="SidehovedTegn">
    <w:name w:val="Sidehoved Tegn"/>
    <w:basedOn w:val="Standardskrifttypeiafsnit"/>
    <w:link w:val="Sidehoved"/>
    <w:uiPriority w:val="99"/>
    <w:rsid w:val="00146FB0"/>
  </w:style>
  <w:style w:type="paragraph" w:styleId="Sidefod">
    <w:name w:val="footer"/>
    <w:basedOn w:val="Normal"/>
    <w:link w:val="SidefodTegn"/>
    <w:uiPriority w:val="99"/>
    <w:unhideWhenUsed/>
    <w:rsid w:val="00146FB0"/>
    <w:pPr>
      <w:tabs>
        <w:tab w:val="center" w:pos="4819"/>
        <w:tab w:val="right" w:pos="9638"/>
      </w:tabs>
    </w:pPr>
  </w:style>
  <w:style w:type="character" w:customStyle="1" w:styleId="SidefodTegn">
    <w:name w:val="Sidefod Tegn"/>
    <w:basedOn w:val="Standardskrifttypeiafsnit"/>
    <w:link w:val="Sidefod"/>
    <w:uiPriority w:val="99"/>
    <w:rsid w:val="00146FB0"/>
  </w:style>
  <w:style w:type="table" w:styleId="Tabel-Gitter">
    <w:name w:val="Table Grid"/>
    <w:basedOn w:val="Tabel-Normal"/>
    <w:uiPriority w:val="59"/>
    <w:rsid w:val="0014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link w:val="Brdtekst2Tegn"/>
    <w:uiPriority w:val="99"/>
    <w:semiHidden/>
    <w:unhideWhenUsed/>
    <w:rsid w:val="00146FB0"/>
    <w:pPr>
      <w:tabs>
        <w:tab w:val="left" w:pos="879"/>
      </w:tabs>
      <w:spacing w:after="120" w:line="480" w:lineRule="auto"/>
      <w:jc w:val="both"/>
    </w:pPr>
    <w:rPr>
      <w:rFonts w:ascii="Georgia" w:eastAsia="Times New Roman" w:hAnsi="Georgia" w:cs="Times New Roman"/>
      <w:sz w:val="19"/>
      <w:szCs w:val="20"/>
      <w:lang w:eastAsia="da-DK"/>
    </w:rPr>
  </w:style>
  <w:style w:type="character" w:customStyle="1" w:styleId="Brdtekst2Tegn">
    <w:name w:val="Brødtekst 2 Tegn"/>
    <w:basedOn w:val="Standardskrifttypeiafsnit"/>
    <w:link w:val="Brdtekst2"/>
    <w:uiPriority w:val="99"/>
    <w:semiHidden/>
    <w:rsid w:val="00146FB0"/>
    <w:rPr>
      <w:rFonts w:ascii="Georgia" w:eastAsia="Times New Roman" w:hAnsi="Georgia" w:cs="Times New Roman"/>
      <w:sz w:val="19"/>
      <w:szCs w:val="20"/>
      <w:lang w:eastAsia="da-DK"/>
    </w:rPr>
  </w:style>
  <w:style w:type="paragraph" w:styleId="Titel">
    <w:name w:val="Title"/>
    <w:basedOn w:val="Normal"/>
    <w:next w:val="Normal"/>
    <w:link w:val="TitelTegn"/>
    <w:autoRedefine/>
    <w:uiPriority w:val="10"/>
    <w:qFormat/>
    <w:rsid w:val="00B944D4"/>
    <w:pPr>
      <w:contextualSpacing/>
    </w:pPr>
    <w:rPr>
      <w:rFonts w:asciiTheme="majorHAnsi" w:eastAsiaTheme="majorEastAsia" w:hAnsiTheme="majorHAnsi" w:cstheme="majorBidi"/>
      <w:spacing w:val="-10"/>
      <w:kern w:val="28"/>
      <w:sz w:val="40"/>
      <w:szCs w:val="40"/>
    </w:rPr>
  </w:style>
  <w:style w:type="character" w:customStyle="1" w:styleId="TitelTegn">
    <w:name w:val="Titel Tegn"/>
    <w:basedOn w:val="Standardskrifttypeiafsnit"/>
    <w:link w:val="Titel"/>
    <w:uiPriority w:val="10"/>
    <w:rsid w:val="00B944D4"/>
    <w:rPr>
      <w:rFonts w:asciiTheme="majorHAnsi" w:eastAsiaTheme="majorEastAsia" w:hAnsiTheme="majorHAnsi" w:cstheme="majorBidi"/>
      <w:spacing w:val="-10"/>
      <w:kern w:val="28"/>
      <w:sz w:val="40"/>
      <w:szCs w:val="40"/>
    </w:rPr>
  </w:style>
  <w:style w:type="paragraph" w:customStyle="1" w:styleId="paragraph">
    <w:name w:val="paragraph"/>
    <w:basedOn w:val="Normal"/>
    <w:rsid w:val="00BE601C"/>
    <w:pPr>
      <w:spacing w:before="100" w:beforeAutospacing="1" w:after="100" w:afterAutospacing="1"/>
    </w:pPr>
    <w:rPr>
      <w:rFonts w:ascii="Times New Roman" w:eastAsia="Times New Roman" w:hAnsi="Times New Roman" w:cs="Times New Roman"/>
      <w:sz w:val="24"/>
      <w:lang w:eastAsia="da-DK"/>
    </w:rPr>
  </w:style>
  <w:style w:type="character" w:customStyle="1" w:styleId="eop">
    <w:name w:val="eop"/>
    <w:basedOn w:val="Standardskrifttypeiafsnit"/>
    <w:rsid w:val="00BE601C"/>
  </w:style>
  <w:style w:type="character" w:customStyle="1" w:styleId="normaltextrun">
    <w:name w:val="normaltextrun"/>
    <w:basedOn w:val="Standardskrifttypeiafsnit"/>
    <w:rsid w:val="00BE601C"/>
  </w:style>
  <w:style w:type="character" w:customStyle="1" w:styleId="tabchar">
    <w:name w:val="tabchar"/>
    <w:basedOn w:val="Standardskrifttypeiafsnit"/>
    <w:rsid w:val="00BE601C"/>
  </w:style>
  <w:style w:type="character" w:styleId="Sidetal">
    <w:name w:val="page number"/>
    <w:basedOn w:val="Standardskrifttypeiafsnit"/>
    <w:uiPriority w:val="99"/>
    <w:semiHidden/>
    <w:unhideWhenUsed/>
    <w:rsid w:val="00216138"/>
  </w:style>
  <w:style w:type="character" w:customStyle="1" w:styleId="Overskrift1Tegn">
    <w:name w:val="Overskrift 1 Tegn"/>
    <w:basedOn w:val="Standardskrifttypeiafsnit"/>
    <w:link w:val="Overskrift1"/>
    <w:uiPriority w:val="9"/>
    <w:rsid w:val="0043107B"/>
    <w:rPr>
      <w:rFonts w:ascii="Calibri Light" w:eastAsia="Times New Roman" w:hAnsi="Calibri Light" w:cs="Times New Roman"/>
      <w:b/>
      <w:bCs/>
      <w:kern w:val="32"/>
      <w:szCs w:val="32"/>
      <w:lang w:eastAsia="da-DK"/>
    </w:rPr>
  </w:style>
  <w:style w:type="character" w:customStyle="1" w:styleId="Overskrift2Tegn">
    <w:name w:val="Overskrift 2 Tegn"/>
    <w:basedOn w:val="Standardskrifttypeiafsnit"/>
    <w:link w:val="Overskrift2"/>
    <w:uiPriority w:val="9"/>
    <w:rsid w:val="00A00E81"/>
    <w:rPr>
      <w:rFonts w:asciiTheme="majorHAnsi" w:eastAsiaTheme="majorEastAsia" w:hAnsiTheme="majorHAnsi" w:cstheme="majorBidi"/>
      <w:b/>
      <w:color w:val="000000" w:themeColor="text1"/>
      <w:sz w:val="21"/>
      <w:szCs w:val="26"/>
    </w:rPr>
  </w:style>
  <w:style w:type="character" w:customStyle="1" w:styleId="Overskrift3Tegn">
    <w:name w:val="Overskrift 3 Tegn"/>
    <w:basedOn w:val="Standardskrifttypeiafsnit"/>
    <w:link w:val="Overskrift3"/>
    <w:uiPriority w:val="9"/>
    <w:rsid w:val="0043107B"/>
    <w:rPr>
      <w:rFonts w:asciiTheme="majorHAnsi" w:eastAsiaTheme="majorEastAsia" w:hAnsiTheme="majorHAnsi" w:cstheme="majorBidi"/>
      <w:color w:val="000000" w:themeColor="text1"/>
    </w:rPr>
  </w:style>
  <w:style w:type="paragraph" w:styleId="Ingenafstand">
    <w:name w:val="No Spacing"/>
    <w:uiPriority w:val="1"/>
    <w:qFormat/>
    <w:rsid w:val="003E6BA0"/>
    <w:rPr>
      <w:sz w:val="21"/>
    </w:rPr>
  </w:style>
  <w:style w:type="numbering" w:customStyle="1" w:styleId="Aktuelliste1">
    <w:name w:val="Aktuel liste1"/>
    <w:uiPriority w:val="99"/>
    <w:rsid w:val="003E6BA0"/>
    <w:pPr>
      <w:numPr>
        <w:numId w:val="3"/>
      </w:numPr>
    </w:pPr>
  </w:style>
  <w:style w:type="character" w:customStyle="1" w:styleId="Overskrift4Tegn">
    <w:name w:val="Overskrift 4 Tegn"/>
    <w:basedOn w:val="Standardskrifttypeiafsnit"/>
    <w:link w:val="Overskrift4"/>
    <w:uiPriority w:val="9"/>
    <w:semiHidden/>
    <w:rsid w:val="003E6BA0"/>
    <w:rPr>
      <w:rFonts w:asciiTheme="majorHAnsi" w:eastAsiaTheme="majorEastAsia" w:hAnsiTheme="majorHAnsi" w:cstheme="majorBidi"/>
      <w:i/>
      <w:iCs/>
      <w:color w:val="006671" w:themeColor="accent1" w:themeShade="BF"/>
      <w:sz w:val="21"/>
    </w:rPr>
  </w:style>
  <w:style w:type="character" w:customStyle="1" w:styleId="Overskrift5Tegn">
    <w:name w:val="Overskrift 5 Tegn"/>
    <w:basedOn w:val="Standardskrifttypeiafsnit"/>
    <w:link w:val="Overskrift5"/>
    <w:uiPriority w:val="9"/>
    <w:semiHidden/>
    <w:rsid w:val="003E6BA0"/>
    <w:rPr>
      <w:rFonts w:asciiTheme="majorHAnsi" w:eastAsiaTheme="majorEastAsia" w:hAnsiTheme="majorHAnsi" w:cstheme="majorBidi"/>
      <w:color w:val="006671" w:themeColor="accent1" w:themeShade="BF"/>
      <w:sz w:val="21"/>
    </w:rPr>
  </w:style>
  <w:style w:type="character" w:customStyle="1" w:styleId="Overskrift6Tegn">
    <w:name w:val="Overskrift 6 Tegn"/>
    <w:basedOn w:val="Standardskrifttypeiafsnit"/>
    <w:link w:val="Overskrift6"/>
    <w:uiPriority w:val="9"/>
    <w:semiHidden/>
    <w:rsid w:val="003E6BA0"/>
    <w:rPr>
      <w:rFonts w:asciiTheme="majorHAnsi" w:eastAsiaTheme="majorEastAsia" w:hAnsiTheme="majorHAnsi" w:cstheme="majorBidi"/>
      <w:color w:val="00434B" w:themeColor="accent1" w:themeShade="7F"/>
      <w:sz w:val="21"/>
    </w:rPr>
  </w:style>
  <w:style w:type="character" w:customStyle="1" w:styleId="Overskrift7Tegn">
    <w:name w:val="Overskrift 7 Tegn"/>
    <w:basedOn w:val="Standardskrifttypeiafsnit"/>
    <w:link w:val="Overskrift7"/>
    <w:uiPriority w:val="9"/>
    <w:semiHidden/>
    <w:rsid w:val="003E6BA0"/>
    <w:rPr>
      <w:rFonts w:asciiTheme="majorHAnsi" w:eastAsiaTheme="majorEastAsia" w:hAnsiTheme="majorHAnsi" w:cstheme="majorBidi"/>
      <w:i/>
      <w:iCs/>
      <w:color w:val="00434B" w:themeColor="accent1" w:themeShade="7F"/>
      <w:sz w:val="21"/>
    </w:rPr>
  </w:style>
  <w:style w:type="character" w:customStyle="1" w:styleId="Overskrift8Tegn">
    <w:name w:val="Overskrift 8 Tegn"/>
    <w:basedOn w:val="Standardskrifttypeiafsnit"/>
    <w:link w:val="Overskrift8"/>
    <w:uiPriority w:val="9"/>
    <w:semiHidden/>
    <w:rsid w:val="003E6BA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E6BA0"/>
    <w:rPr>
      <w:rFonts w:asciiTheme="majorHAnsi" w:eastAsiaTheme="majorEastAsia" w:hAnsiTheme="majorHAnsi" w:cstheme="majorBidi"/>
      <w:i/>
      <w:iCs/>
      <w:color w:val="272727" w:themeColor="text1" w:themeTint="D8"/>
      <w:sz w:val="21"/>
      <w:szCs w:val="21"/>
    </w:rPr>
  </w:style>
  <w:style w:type="numbering" w:customStyle="1" w:styleId="Aktuelliste2">
    <w:name w:val="Aktuel liste2"/>
    <w:uiPriority w:val="99"/>
    <w:rsid w:val="003E6BA0"/>
    <w:pPr>
      <w:numPr>
        <w:numId w:val="4"/>
      </w:numPr>
    </w:pPr>
  </w:style>
  <w:style w:type="numbering" w:customStyle="1" w:styleId="Aktuelliste3">
    <w:name w:val="Aktuel liste3"/>
    <w:uiPriority w:val="99"/>
    <w:rsid w:val="0043107B"/>
    <w:pPr>
      <w:numPr>
        <w:numId w:val="5"/>
      </w:numPr>
    </w:pPr>
  </w:style>
  <w:style w:type="numbering" w:styleId="111111">
    <w:name w:val="Outline List 2"/>
    <w:basedOn w:val="Ingenoversigt"/>
    <w:uiPriority w:val="99"/>
    <w:semiHidden/>
    <w:unhideWhenUsed/>
    <w:rsid w:val="0043107B"/>
    <w:pPr>
      <w:numPr>
        <w:numId w:val="6"/>
      </w:numPr>
    </w:pPr>
  </w:style>
  <w:style w:type="paragraph" w:styleId="Listeafsnit">
    <w:name w:val="List Paragraph"/>
    <w:basedOn w:val="Normal"/>
    <w:uiPriority w:val="34"/>
    <w:qFormat/>
    <w:rsid w:val="00ED317D"/>
    <w:pPr>
      <w:spacing w:line="260" w:lineRule="atLeast"/>
      <w:ind w:left="720"/>
      <w:contextualSpacing/>
    </w:pPr>
    <w:rPr>
      <w:rFonts w:ascii="Calibri" w:eastAsia="Times New Roman" w:hAnsi="Calibri" w:cs="Times New Roman"/>
      <w:sz w:val="22"/>
      <w:lang w:eastAsia="da-DK"/>
    </w:rPr>
  </w:style>
  <w:style w:type="character" w:styleId="Kommentarhenvisning">
    <w:name w:val="annotation reference"/>
    <w:basedOn w:val="Standardskrifttypeiafsnit"/>
    <w:uiPriority w:val="99"/>
    <w:semiHidden/>
    <w:unhideWhenUsed/>
    <w:rsid w:val="00224A85"/>
    <w:rPr>
      <w:sz w:val="16"/>
      <w:szCs w:val="16"/>
    </w:rPr>
  </w:style>
  <w:style w:type="paragraph" w:styleId="Kommentartekst">
    <w:name w:val="annotation text"/>
    <w:basedOn w:val="Normal"/>
    <w:link w:val="KommentartekstTegn"/>
    <w:uiPriority w:val="99"/>
    <w:semiHidden/>
    <w:unhideWhenUsed/>
    <w:rsid w:val="00224A85"/>
    <w:rPr>
      <w:sz w:val="20"/>
      <w:szCs w:val="20"/>
    </w:rPr>
  </w:style>
  <w:style w:type="character" w:customStyle="1" w:styleId="KommentartekstTegn">
    <w:name w:val="Kommentartekst Tegn"/>
    <w:basedOn w:val="Standardskrifttypeiafsnit"/>
    <w:link w:val="Kommentartekst"/>
    <w:uiPriority w:val="99"/>
    <w:semiHidden/>
    <w:rsid w:val="00224A85"/>
    <w:rPr>
      <w:sz w:val="20"/>
      <w:szCs w:val="20"/>
    </w:rPr>
  </w:style>
  <w:style w:type="paragraph" w:styleId="Kommentaremne">
    <w:name w:val="annotation subject"/>
    <w:basedOn w:val="Kommentartekst"/>
    <w:next w:val="Kommentartekst"/>
    <w:link w:val="KommentaremneTegn"/>
    <w:uiPriority w:val="99"/>
    <w:semiHidden/>
    <w:unhideWhenUsed/>
    <w:rsid w:val="00224A85"/>
    <w:rPr>
      <w:b/>
      <w:bCs/>
    </w:rPr>
  </w:style>
  <w:style w:type="character" w:customStyle="1" w:styleId="KommentaremneTegn">
    <w:name w:val="Kommentaremne Tegn"/>
    <w:basedOn w:val="KommentartekstTegn"/>
    <w:link w:val="Kommentaremne"/>
    <w:uiPriority w:val="99"/>
    <w:semiHidden/>
    <w:rsid w:val="00224A85"/>
    <w:rPr>
      <w:b/>
      <w:bCs/>
      <w:sz w:val="20"/>
      <w:szCs w:val="20"/>
    </w:rPr>
  </w:style>
  <w:style w:type="paragraph" w:styleId="Korrektur">
    <w:name w:val="Revision"/>
    <w:hidden/>
    <w:uiPriority w:val="99"/>
    <w:semiHidden/>
    <w:rsid w:val="008044B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331625">
      <w:bodyDiv w:val="1"/>
      <w:marLeft w:val="0"/>
      <w:marRight w:val="0"/>
      <w:marTop w:val="0"/>
      <w:marBottom w:val="0"/>
      <w:divBdr>
        <w:top w:val="none" w:sz="0" w:space="0" w:color="auto"/>
        <w:left w:val="none" w:sz="0" w:space="0" w:color="auto"/>
        <w:bottom w:val="none" w:sz="0" w:space="0" w:color="auto"/>
        <w:right w:val="none" w:sz="0" w:space="0" w:color="auto"/>
      </w:divBdr>
      <w:divsChild>
        <w:div w:id="227375541">
          <w:marLeft w:val="0"/>
          <w:marRight w:val="0"/>
          <w:marTop w:val="0"/>
          <w:marBottom w:val="0"/>
          <w:divBdr>
            <w:top w:val="none" w:sz="0" w:space="0" w:color="auto"/>
            <w:left w:val="none" w:sz="0" w:space="0" w:color="auto"/>
            <w:bottom w:val="none" w:sz="0" w:space="0" w:color="auto"/>
            <w:right w:val="none" w:sz="0" w:space="0" w:color="auto"/>
          </w:divBdr>
        </w:div>
        <w:div w:id="1353608797">
          <w:marLeft w:val="0"/>
          <w:marRight w:val="0"/>
          <w:marTop w:val="0"/>
          <w:marBottom w:val="0"/>
          <w:divBdr>
            <w:top w:val="none" w:sz="0" w:space="0" w:color="auto"/>
            <w:left w:val="none" w:sz="0" w:space="0" w:color="auto"/>
            <w:bottom w:val="none" w:sz="0" w:space="0" w:color="auto"/>
            <w:right w:val="none" w:sz="0" w:space="0" w:color="auto"/>
          </w:divBdr>
        </w:div>
        <w:div w:id="478890485">
          <w:marLeft w:val="0"/>
          <w:marRight w:val="0"/>
          <w:marTop w:val="0"/>
          <w:marBottom w:val="0"/>
          <w:divBdr>
            <w:top w:val="none" w:sz="0" w:space="0" w:color="auto"/>
            <w:left w:val="none" w:sz="0" w:space="0" w:color="auto"/>
            <w:bottom w:val="none" w:sz="0" w:space="0" w:color="auto"/>
            <w:right w:val="none" w:sz="0" w:space="0" w:color="auto"/>
          </w:divBdr>
        </w:div>
        <w:div w:id="1727601145">
          <w:marLeft w:val="0"/>
          <w:marRight w:val="0"/>
          <w:marTop w:val="0"/>
          <w:marBottom w:val="0"/>
          <w:divBdr>
            <w:top w:val="none" w:sz="0" w:space="0" w:color="auto"/>
            <w:left w:val="none" w:sz="0" w:space="0" w:color="auto"/>
            <w:bottom w:val="none" w:sz="0" w:space="0" w:color="auto"/>
            <w:right w:val="none" w:sz="0" w:space="0" w:color="auto"/>
          </w:divBdr>
        </w:div>
        <w:div w:id="2057044660">
          <w:marLeft w:val="0"/>
          <w:marRight w:val="0"/>
          <w:marTop w:val="0"/>
          <w:marBottom w:val="0"/>
          <w:divBdr>
            <w:top w:val="none" w:sz="0" w:space="0" w:color="auto"/>
            <w:left w:val="none" w:sz="0" w:space="0" w:color="auto"/>
            <w:bottom w:val="none" w:sz="0" w:space="0" w:color="auto"/>
            <w:right w:val="none" w:sz="0" w:space="0" w:color="auto"/>
          </w:divBdr>
        </w:div>
      </w:divsChild>
    </w:div>
    <w:div w:id="917136442">
      <w:bodyDiv w:val="1"/>
      <w:marLeft w:val="0"/>
      <w:marRight w:val="0"/>
      <w:marTop w:val="0"/>
      <w:marBottom w:val="0"/>
      <w:divBdr>
        <w:top w:val="none" w:sz="0" w:space="0" w:color="auto"/>
        <w:left w:val="none" w:sz="0" w:space="0" w:color="auto"/>
        <w:bottom w:val="none" w:sz="0" w:space="0" w:color="auto"/>
        <w:right w:val="none" w:sz="0" w:space="0" w:color="auto"/>
      </w:divBdr>
    </w:div>
    <w:div w:id="174510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DanskeVandværker Tema1">
  <a:themeElements>
    <a:clrScheme name="Brugerdefineret 2">
      <a:dk1>
        <a:srgbClr val="000000"/>
      </a:dk1>
      <a:lt1>
        <a:srgbClr val="FFFFFF"/>
      </a:lt1>
      <a:dk2>
        <a:srgbClr val="115686"/>
      </a:dk2>
      <a:lt2>
        <a:srgbClr val="CCFFFF"/>
      </a:lt2>
      <a:accent1>
        <a:srgbClr val="008998"/>
      </a:accent1>
      <a:accent2>
        <a:srgbClr val="008998"/>
      </a:accent2>
      <a:accent3>
        <a:srgbClr val="007CA3"/>
      </a:accent3>
      <a:accent4>
        <a:srgbClr val="44687C"/>
      </a:accent4>
      <a:accent5>
        <a:srgbClr val="5E9BAE"/>
      </a:accent5>
      <a:accent6>
        <a:srgbClr val="CCFFFF"/>
      </a:accent6>
      <a:hlink>
        <a:srgbClr val="5E9BAE"/>
      </a:hlink>
      <a:folHlink>
        <a:srgbClr val="CC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on - bestyrelseslokal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DanskeVandværker Tema1" id="{402C84A9-B213-284E-BE61-1D4F0014A438}" vid="{36370CBF-A7F4-7843-B678-4731EFD97ED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ACDA9C-C53A-8942-A61B-495791E974C1}">
  <we:reference id="1790f9bf-750c-461d-8694-2dbb54e10992" version="4.0.0.0" store="EXCatalog" storeType="EXCatalog"/>
  <we:alternateReferences>
    <we:reference id="WA104381787" version="4.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9" ma:contentTypeDescription="Opret et nyt dokument." ma:contentTypeScope="" ma:versionID="fd8038afb066e754694fedabea5c74cb">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a9949235dee9f0940a59e70239d6ab61"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Aftale skabelon0945bd65-77de-4bc4-bebf-e2b0351aa943</TaxKeywordTaxHTField>
    <Dokindhold xmlns="http://schemas.microsoft.com/sharepoint/v3">Andet</Dokindhold>
    <Thumbnail xmlns="http://schemas.microsoft.com/sharepoint/v3" xsi:nil="true"/>
    <TaxCatchAll xmlns="a2eb0a43-16d4-4440-882d-e20f92429446">
      <Value>2123</Value>
    </TaxCatchAll>
    <lcf76f155ced4ddcb4097134ff3c332f xmlns="8eb84139-9e57-4583-87cf-dd3473b5f938">
      <Terms xmlns="http://schemas.microsoft.com/office/infopath/2007/PartnerControls"/>
    </lcf76f155ced4ddcb4097134ff3c332f>
    <From xmlns="http://schemas.microsoft.com/sharepoint/v3" xsi:nil="true"/>
    <OriginalSubject xmlns="http://schemas.microsoft.com/sharepoint/v3" xsi:nil="true"/>
    <TaxKeywordTaxHTField xmlns="a2eb0a43-16d4-4440-882d-e20f92429446">
      <Terms xmlns="http://schemas.microsoft.com/office/infopath/2007/PartnerControls">
        <TermInfo xmlns="http://schemas.microsoft.com/office/infopath/2007/PartnerControls">
          <TermName xmlns="http://schemas.microsoft.com/office/infopath/2007/PartnerControls">Aftale skabelon</TermName>
          <TermId xmlns="http://schemas.microsoft.com/office/infopath/2007/PartnerControls">0945bd65-77de-4bc4-bebf-e2b0351aa943</TermId>
        </TermInfo>
      </Terms>
    </TaxKeywordTaxHTField>
    <Cc xmlns="http://schemas.microsoft.com/sharepoint/v3" xsi:nil="true"/>
    <To xmlns="http://schemas.microsoft.com/sharepoint/v3" xsi:nil="true"/>
    <EmailDate xmlns="http://schemas.microsoft.com/sharepoint/v3" xsi:nil="true"/>
  </documentManagement>
</p:properties>
</file>

<file path=customXml/itemProps1.xml><?xml version="1.0" encoding="utf-8"?>
<ds:datastoreItem xmlns:ds="http://schemas.openxmlformats.org/officeDocument/2006/customXml" ds:itemID="{7613AEAA-6034-4B7E-9C98-DC652F776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b0a43-16d4-4440-882d-e20f92429446"/>
    <ds:schemaRef ds:uri="8eb84139-9e57-4583-87cf-dd3473b5f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86EA1-7D8E-4EBD-ADA3-E1194BE46138}">
  <ds:schemaRefs>
    <ds:schemaRef ds:uri="http://schemas.microsoft.com/sharepoint/v3/contenttype/forms"/>
  </ds:schemaRefs>
</ds:datastoreItem>
</file>

<file path=customXml/itemProps3.xml><?xml version="1.0" encoding="utf-8"?>
<ds:datastoreItem xmlns:ds="http://schemas.openxmlformats.org/officeDocument/2006/customXml" ds:itemID="{2972EC5B-B59D-4AC8-BD1F-4ED0191D27FC}">
  <ds:schemaRefs>
    <ds:schemaRef ds:uri="http://schemas.microsoft.com/office/2006/metadata/properties"/>
    <ds:schemaRef ds:uri="http://schemas.microsoft.com/office/infopath/2007/PartnerControls"/>
    <ds:schemaRef ds:uri="http://schemas.microsoft.com/sharepoint/v3"/>
    <ds:schemaRef ds:uri="2c8e6e05-f5c3-4dd1-ad43-d728dffb6188"/>
    <ds:schemaRef ds:uri="4b79204c-4d76-4370-b5d9-102cd330730c"/>
    <ds:schemaRef ds:uri="a2eb0a43-16d4-4440-882d-e20f92429446"/>
    <ds:schemaRef ds:uri="8eb84139-9e57-4583-87cf-dd3473b5f9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4460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Danskke Vandværker</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Blak Villadsen</dc:creator>
  <cp:keywords>Aftale skabelon</cp:keywords>
  <dc:description/>
  <cp:lastModifiedBy>Mette Kingod</cp:lastModifiedBy>
  <cp:revision>2</cp:revision>
  <dcterms:created xsi:type="dcterms:W3CDTF">2025-04-11T08:25:00Z</dcterms:created>
  <dcterms:modified xsi:type="dcterms:W3CDTF">2025-04-11T08:25:00Z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0x0101001EA0335E6539C34DA9B9D6CC16E51002</vt:lpwstr>
  </property>
  <property fmtid="{D5CDD505-2E9C-101B-9397-08002B2CF9AE}" pid="3" name="TaxKeyword">
    <vt:lpwstr>2123;#Aftale skabelon|0945bd65-77de-4bc4-bebf-e2b0351aa943</vt:lpwstr>
  </property>
  <property fmtid="{D5CDD505-2E9C-101B-9397-08002B2CF9AE}" pid="4" name="ContentRemapped">
    <vt:lpwstr>true</vt:lpwstr>
  </property>
  <property fmtid="{D5CDD505-2E9C-101B-9397-08002B2CF9AE}" pid="5" name="MediaServiceImageTags">
    <vt:lpwstr/>
  </property>
</Properties>
</file>